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AF6E4" w14:textId="6DB759BC" w:rsidR="00D963F7" w:rsidRDefault="00634224" w:rsidP="00AE746B">
      <w:pPr>
        <w:pStyle w:val="NoSpacing"/>
        <w:jc w:val="center"/>
        <w:rPr>
          <w:b/>
          <w:sz w:val="28"/>
          <w:szCs w:val="28"/>
        </w:rPr>
      </w:pPr>
      <w:r>
        <w:rPr>
          <w:b/>
          <w:sz w:val="28"/>
          <w:szCs w:val="28"/>
        </w:rPr>
        <w:br w:type="textWrapping" w:clear="all"/>
      </w:r>
      <w:r w:rsidR="00442C39" w:rsidRPr="0084240C">
        <w:rPr>
          <w:b/>
          <w:sz w:val="28"/>
          <w:szCs w:val="28"/>
          <w:u w:val="single"/>
        </w:rPr>
        <w:t xml:space="preserve">Invitation </w:t>
      </w:r>
      <w:r w:rsidR="001026AB" w:rsidRPr="0084240C">
        <w:rPr>
          <w:b/>
          <w:sz w:val="28"/>
          <w:szCs w:val="28"/>
          <w:u w:val="single"/>
        </w:rPr>
        <w:t xml:space="preserve">to </w:t>
      </w:r>
      <w:r w:rsidR="00D004E5" w:rsidRPr="0084240C">
        <w:rPr>
          <w:b/>
          <w:sz w:val="28"/>
          <w:szCs w:val="28"/>
          <w:u w:val="single"/>
        </w:rPr>
        <w:t>Open Works</w:t>
      </w:r>
      <w:r w:rsidR="001026AB" w:rsidRPr="0084240C">
        <w:rPr>
          <w:b/>
          <w:sz w:val="28"/>
          <w:szCs w:val="28"/>
          <w:u w:val="single"/>
        </w:rPr>
        <w:t xml:space="preserve"> Tender</w:t>
      </w:r>
      <w:r w:rsidR="001026AB" w:rsidRPr="0084240C">
        <w:rPr>
          <w:b/>
          <w:sz w:val="28"/>
          <w:szCs w:val="28"/>
        </w:rPr>
        <w:t xml:space="preserve"> </w:t>
      </w:r>
      <w:r w:rsidR="001026AB" w:rsidRPr="00283844">
        <w:rPr>
          <w:b/>
          <w:sz w:val="28"/>
          <w:szCs w:val="28"/>
        </w:rPr>
        <w:t xml:space="preserve"># </w:t>
      </w:r>
      <w:r w:rsidR="007B3D32" w:rsidRPr="00283844">
        <w:rPr>
          <w:b/>
          <w:sz w:val="28"/>
          <w:szCs w:val="28"/>
        </w:rPr>
        <w:t>-</w:t>
      </w:r>
      <w:r w:rsidR="00432FDC" w:rsidRPr="00283844">
        <w:rPr>
          <w:b/>
          <w:sz w:val="28"/>
          <w:szCs w:val="28"/>
        </w:rPr>
        <w:t>PR_</w:t>
      </w:r>
      <w:r w:rsidR="00283844">
        <w:rPr>
          <w:b/>
          <w:sz w:val="28"/>
          <w:szCs w:val="28"/>
        </w:rPr>
        <w:t>00044706</w:t>
      </w:r>
    </w:p>
    <w:p w14:paraId="6503C657" w14:textId="61CE57A7" w:rsidR="00442C39" w:rsidRPr="0084240C" w:rsidRDefault="00D963F7" w:rsidP="00AE746B">
      <w:pPr>
        <w:pStyle w:val="NoSpacing"/>
        <w:jc w:val="center"/>
        <w:rPr>
          <w:b/>
          <w:sz w:val="28"/>
          <w:szCs w:val="28"/>
        </w:rPr>
      </w:pPr>
      <w:r>
        <w:rPr>
          <w:b/>
          <w:sz w:val="28"/>
          <w:szCs w:val="28"/>
        </w:rPr>
        <w:t xml:space="preserve">Rehabilitation of </w:t>
      </w:r>
      <w:proofErr w:type="spellStart"/>
      <w:r>
        <w:rPr>
          <w:b/>
          <w:sz w:val="28"/>
          <w:szCs w:val="28"/>
        </w:rPr>
        <w:t>Senaki</w:t>
      </w:r>
      <w:proofErr w:type="spellEnd"/>
      <w:r>
        <w:rPr>
          <w:b/>
          <w:sz w:val="28"/>
          <w:szCs w:val="28"/>
        </w:rPr>
        <w:t xml:space="preserve"> Kindergarten (</w:t>
      </w:r>
      <w:proofErr w:type="spellStart"/>
      <w:r>
        <w:rPr>
          <w:b/>
          <w:sz w:val="28"/>
          <w:szCs w:val="28"/>
        </w:rPr>
        <w:t>Senaki</w:t>
      </w:r>
      <w:proofErr w:type="spellEnd"/>
      <w:r>
        <w:rPr>
          <w:b/>
          <w:sz w:val="28"/>
          <w:szCs w:val="28"/>
        </w:rPr>
        <w:t xml:space="preserve"> ex-military settlement)</w:t>
      </w:r>
    </w:p>
    <w:p w14:paraId="235AFA8A" w14:textId="77777777" w:rsidR="00442C39" w:rsidRDefault="00442C39" w:rsidP="00D16249">
      <w:pPr>
        <w:pStyle w:val="NoSpacing"/>
        <w:rPr>
          <w:b/>
        </w:rPr>
      </w:pPr>
    </w:p>
    <w:p w14:paraId="21DE7636" w14:textId="77777777" w:rsidR="00D963F7" w:rsidRPr="0084240C" w:rsidRDefault="00D963F7" w:rsidP="00D16249">
      <w:pPr>
        <w:pStyle w:val="NoSpacing"/>
        <w:rPr>
          <w:b/>
        </w:rPr>
      </w:pPr>
    </w:p>
    <w:p w14:paraId="788B5D9B" w14:textId="4D6A4F0F" w:rsidR="00EB3F5E" w:rsidRPr="00A174D9" w:rsidRDefault="000F64B5" w:rsidP="00B01B01">
      <w:pPr>
        <w:pStyle w:val="NoSpacing"/>
      </w:pPr>
      <w:r w:rsidRPr="00A174D9">
        <w:rPr>
          <w:b/>
        </w:rPr>
        <w:t>Date:</w:t>
      </w:r>
      <w:r w:rsidRPr="00A174D9">
        <w:t xml:space="preserve"> </w:t>
      </w:r>
      <w:r w:rsidR="00553A14">
        <w:t>June 28,</w:t>
      </w:r>
      <w:r w:rsidR="002C63D2">
        <w:t xml:space="preserve"> </w:t>
      </w:r>
      <w:r w:rsidR="00EB3F5E" w:rsidRPr="00A174D9">
        <w:t>2</w:t>
      </w:r>
      <w:r w:rsidR="00E107CF">
        <w:t>019</w:t>
      </w:r>
    </w:p>
    <w:p w14:paraId="5E753B7E" w14:textId="47A40F4D" w:rsidR="00EB3F5E" w:rsidRPr="00A174D9" w:rsidRDefault="00EB3F5E" w:rsidP="00B01B01">
      <w:pPr>
        <w:pStyle w:val="NoSpacing"/>
        <w:rPr>
          <w:rFonts w:ascii="Sylfaen" w:hAnsi="Sylfaen"/>
          <w:lang w:val="ka-GE"/>
        </w:rPr>
      </w:pPr>
      <w:r w:rsidRPr="00A174D9">
        <w:rPr>
          <w:b/>
        </w:rPr>
        <w:t>To:</w:t>
      </w:r>
      <w:r w:rsidRPr="00A174D9">
        <w:t xml:space="preserve"> Legally Registered Construction</w:t>
      </w:r>
      <w:r w:rsidRPr="00A174D9">
        <w:rPr>
          <w:rFonts w:ascii="Sylfaen" w:hAnsi="Sylfaen"/>
          <w:lang w:val="ka-GE"/>
        </w:rPr>
        <w:t xml:space="preserve"> </w:t>
      </w:r>
      <w:r w:rsidRPr="00A174D9">
        <w:t>Companies</w:t>
      </w:r>
      <w:r w:rsidRPr="00A174D9">
        <w:rPr>
          <w:rFonts w:ascii="Sylfaen" w:hAnsi="Sylfaen"/>
          <w:lang w:val="ka-GE"/>
        </w:rPr>
        <w:t xml:space="preserve"> </w:t>
      </w:r>
      <w:r w:rsidRPr="00A174D9">
        <w:t>in Georgia</w:t>
      </w:r>
      <w:r w:rsidRPr="00A174D9">
        <w:rPr>
          <w:rFonts w:ascii="Sylfaen" w:hAnsi="Sylfaen"/>
          <w:lang w:val="ka-GE"/>
        </w:rPr>
        <w:t>.</w:t>
      </w:r>
    </w:p>
    <w:p w14:paraId="3B1870ED" w14:textId="6E69B321" w:rsidR="00B01B01" w:rsidRDefault="00A25A62" w:rsidP="00B01B01">
      <w:pPr>
        <w:pStyle w:val="NoSpacing"/>
        <w:rPr>
          <w:rFonts w:ascii="Sylfaen" w:hAnsi="Sylfaen"/>
        </w:rPr>
      </w:pPr>
      <w:r w:rsidRPr="00A174D9">
        <w:rPr>
          <w:b/>
        </w:rPr>
        <w:t>Subject of the tender</w:t>
      </w:r>
      <w:r w:rsidRPr="00A174D9">
        <w:t xml:space="preserve">: </w:t>
      </w:r>
      <w:r w:rsidR="00006CB0">
        <w:t>Rehabilitation</w:t>
      </w:r>
      <w:r w:rsidR="008F35C1">
        <w:t xml:space="preserve"> and Extension</w:t>
      </w:r>
      <w:r w:rsidR="00006CB0">
        <w:t xml:space="preserve"> </w:t>
      </w:r>
      <w:r w:rsidR="00B01B01" w:rsidRPr="00B01B01">
        <w:t xml:space="preserve">of Kindergarten in </w:t>
      </w:r>
      <w:proofErr w:type="spellStart"/>
      <w:r w:rsidR="00B01B01" w:rsidRPr="00B01B01">
        <w:t>Senaki</w:t>
      </w:r>
      <w:proofErr w:type="spellEnd"/>
      <w:r w:rsidR="00B01B01" w:rsidRPr="00B01B01">
        <w:t xml:space="preserve"> </w:t>
      </w:r>
      <w:r w:rsidR="00D963F7">
        <w:t>ex-</w:t>
      </w:r>
      <w:r w:rsidR="00B01B01" w:rsidRPr="00B01B01">
        <w:t>Military Settlement</w:t>
      </w:r>
    </w:p>
    <w:p w14:paraId="0A4694A6" w14:textId="29CD4FB0" w:rsidR="004A6CEA" w:rsidRPr="00B01B01" w:rsidRDefault="004A6CEA" w:rsidP="00B01B01">
      <w:pPr>
        <w:pStyle w:val="NoSpacing"/>
        <w:rPr>
          <w:rFonts w:ascii="Sylfaen" w:hAnsi="Sylfaen"/>
        </w:rPr>
      </w:pPr>
      <w:r w:rsidRPr="00A174D9">
        <w:rPr>
          <w:rFonts w:eastAsia="Times New Roman" w:cstheme="minorHAnsi"/>
          <w:b/>
          <w:lang w:val="en-GB"/>
        </w:rPr>
        <w:t>Deadline of Bid submission</w:t>
      </w:r>
      <w:r w:rsidRPr="00A174D9">
        <w:rPr>
          <w:rFonts w:eastAsia="Times New Roman" w:cstheme="minorHAnsi"/>
          <w:lang w:val="en-GB"/>
        </w:rPr>
        <w:t>:  Ju</w:t>
      </w:r>
      <w:r w:rsidR="005D718C">
        <w:rPr>
          <w:rFonts w:eastAsia="Times New Roman" w:cstheme="minorHAnsi"/>
          <w:lang w:val="en-GB"/>
        </w:rPr>
        <w:t>ly</w:t>
      </w:r>
      <w:r w:rsidRPr="00A174D9">
        <w:rPr>
          <w:rFonts w:eastAsia="Times New Roman" w:cstheme="minorHAnsi"/>
          <w:lang w:val="en-GB"/>
        </w:rPr>
        <w:t xml:space="preserve"> 1</w:t>
      </w:r>
      <w:r w:rsidR="00283844">
        <w:rPr>
          <w:rFonts w:eastAsia="Times New Roman" w:cstheme="minorHAnsi"/>
          <w:lang w:val="en-GB"/>
        </w:rPr>
        <w:t>5</w:t>
      </w:r>
      <w:r w:rsidRPr="00A174D9">
        <w:rPr>
          <w:rFonts w:eastAsia="Times New Roman" w:cstheme="minorHAnsi"/>
          <w:lang w:val="en-GB"/>
        </w:rPr>
        <w:t>, 2019, 15:00 pm.</w:t>
      </w:r>
    </w:p>
    <w:p w14:paraId="28513A4E" w14:textId="77777777" w:rsidR="00B01B01" w:rsidRDefault="00B01B01" w:rsidP="00B7648D">
      <w:pPr>
        <w:pStyle w:val="NoSpacing"/>
        <w:rPr>
          <w:b/>
          <w:u w:val="single"/>
        </w:rPr>
      </w:pPr>
    </w:p>
    <w:p w14:paraId="253FE30B" w14:textId="33B0FFC7" w:rsidR="004F2070" w:rsidRPr="00A174D9" w:rsidRDefault="00DA10DA" w:rsidP="00B7648D">
      <w:pPr>
        <w:pStyle w:val="NoSpacing"/>
        <w:rPr>
          <w:b/>
          <w:u w:val="single"/>
        </w:rPr>
      </w:pPr>
      <w:r>
        <w:rPr>
          <w:b/>
          <w:u w:val="single"/>
        </w:rPr>
        <w:t>General Introduction</w:t>
      </w:r>
    </w:p>
    <w:p w14:paraId="1D0D3696" w14:textId="0C0CA1F0" w:rsidR="00B7648D" w:rsidRPr="00A174D9" w:rsidRDefault="00C304E9" w:rsidP="0042748E">
      <w:pPr>
        <w:pStyle w:val="NoSpacing"/>
        <w:jc w:val="both"/>
        <w:rPr>
          <w:rFonts w:cstheme="minorHAnsi"/>
          <w:i/>
          <w:iCs/>
        </w:rPr>
      </w:pPr>
      <w:r w:rsidRPr="00A174D9">
        <w:rPr>
          <w:rFonts w:cstheme="minorHAnsi"/>
          <w:bCs/>
          <w:i/>
          <w:iCs/>
        </w:rPr>
        <w:t>The Danish Refugee Council</w:t>
      </w:r>
      <w:r w:rsidRPr="00A174D9">
        <w:rPr>
          <w:rFonts w:cstheme="minorHAnsi"/>
          <w:i/>
          <w:iCs/>
        </w:rPr>
        <w:t xml:space="preserve"> assists refugees and internally displaced persons across the globe: we provide emergency aid, fight for their rights, and strengthen their opportunity for a brighter future. We work in conflict-affected areas, along the displacement routes, and in the countries where refugees settle. In cooperation with local communities, we strive for responsible and sustainable solutions. We work toward successful integration and – whenever possible – for the fulfilment of the wish to return home. </w:t>
      </w:r>
    </w:p>
    <w:p w14:paraId="5BAD3599" w14:textId="77777777" w:rsidR="00B7648D" w:rsidRPr="00A174D9" w:rsidRDefault="00B7648D" w:rsidP="0042748E">
      <w:pPr>
        <w:pStyle w:val="NoSpacing"/>
        <w:jc w:val="both"/>
        <w:rPr>
          <w:rFonts w:cstheme="minorHAnsi"/>
          <w:i/>
          <w:iCs/>
          <w:sz w:val="10"/>
          <w:szCs w:val="10"/>
        </w:rPr>
      </w:pPr>
    </w:p>
    <w:p w14:paraId="51E0332F" w14:textId="2FB710D3" w:rsidR="00C304E9" w:rsidRPr="00A174D9" w:rsidRDefault="00C304E9" w:rsidP="0042748E">
      <w:pPr>
        <w:jc w:val="both"/>
        <w:rPr>
          <w:rFonts w:cstheme="minorHAnsi"/>
        </w:rPr>
      </w:pPr>
      <w:r w:rsidRPr="00A174D9">
        <w:rPr>
          <w:rFonts w:cstheme="minorHAnsi"/>
          <w:i/>
          <w:iCs/>
        </w:rPr>
        <w:t>The Danish Refugee Council was founded in Denmark in 1956 and has since grown to become an international humanitarian organization with more than 7,000 staff and 8,000 volunteers. Our vision is a dignified life for all displaced.</w:t>
      </w:r>
      <w:r w:rsidRPr="00A174D9">
        <w:rPr>
          <w:rFonts w:cstheme="minorHAnsi"/>
        </w:rPr>
        <w:t xml:space="preserve"> </w:t>
      </w:r>
      <w:r w:rsidRPr="00A174D9">
        <w:rPr>
          <w:rFonts w:cstheme="minorHAnsi"/>
          <w:i/>
          <w:iCs/>
        </w:rPr>
        <w:t>All our efforts are based on our value compass: humanity, respect, independence and neutrality, participation, and honesty and transparency.</w:t>
      </w:r>
    </w:p>
    <w:p w14:paraId="211866D2" w14:textId="1A146ED6" w:rsidR="00C304E9" w:rsidRPr="00A174D9" w:rsidRDefault="00C304E9" w:rsidP="0042748E">
      <w:pPr>
        <w:pStyle w:val="gmail-bodytext"/>
        <w:spacing w:before="0" w:beforeAutospacing="0" w:after="0" w:afterAutospacing="0"/>
        <w:jc w:val="both"/>
        <w:rPr>
          <w:rFonts w:asciiTheme="minorHAnsi" w:eastAsia="Times New Roman" w:hAnsiTheme="minorHAnsi" w:cstheme="minorHAnsi"/>
          <w:sz w:val="22"/>
          <w:szCs w:val="22"/>
          <w:lang w:val="en-GB"/>
        </w:rPr>
      </w:pPr>
      <w:r w:rsidRPr="00A174D9">
        <w:rPr>
          <w:rFonts w:asciiTheme="minorHAnsi" w:eastAsia="Times New Roman" w:hAnsiTheme="minorHAnsi" w:cstheme="minorHAnsi"/>
          <w:sz w:val="22"/>
          <w:szCs w:val="22"/>
          <w:lang w:val="en-GB"/>
        </w:rPr>
        <w:t>Since 199</w:t>
      </w:r>
      <w:r w:rsidR="0042748E">
        <w:rPr>
          <w:rFonts w:asciiTheme="minorHAnsi" w:eastAsia="Times New Roman" w:hAnsiTheme="minorHAnsi" w:cstheme="minorHAnsi"/>
          <w:sz w:val="22"/>
          <w:szCs w:val="22"/>
          <w:lang w:val="en-GB"/>
        </w:rPr>
        <w:t>9</w:t>
      </w:r>
      <w:r w:rsidRPr="00A174D9">
        <w:rPr>
          <w:rFonts w:asciiTheme="minorHAnsi" w:eastAsia="Times New Roman" w:hAnsiTheme="minorHAnsi" w:cstheme="minorHAnsi"/>
          <w:sz w:val="22"/>
          <w:szCs w:val="22"/>
          <w:lang w:val="en-GB"/>
        </w:rPr>
        <w:t>, programmes in Georgia are designed through a “protection lens”, ensuring that all activities integrate protection principles. As such, we will continue to work on expanding our knowledge and ensure durable solutions are provided to IDPs, returnees and host communities, and as well as make IDPs, returnees, host communities and persons in a refugee-like situation aware of and actively claim their rights, through legal assistance and awareness raising.</w:t>
      </w:r>
    </w:p>
    <w:p w14:paraId="402D4A79" w14:textId="55CD3602" w:rsidR="00C304E9" w:rsidRDefault="00C304E9" w:rsidP="0042748E">
      <w:pPr>
        <w:pStyle w:val="gmail-bodytext"/>
        <w:spacing w:before="0" w:beforeAutospacing="0" w:after="0" w:afterAutospacing="0"/>
        <w:jc w:val="both"/>
        <w:rPr>
          <w:rFonts w:asciiTheme="minorHAnsi" w:eastAsia="Times New Roman" w:hAnsiTheme="minorHAnsi" w:cstheme="minorHAnsi"/>
          <w:sz w:val="22"/>
          <w:szCs w:val="22"/>
          <w:lang w:val="en-GB"/>
        </w:rPr>
      </w:pPr>
    </w:p>
    <w:p w14:paraId="0B8AC05A" w14:textId="4E02DD24" w:rsidR="0042748E" w:rsidRPr="006C308A" w:rsidRDefault="0042748E" w:rsidP="0042748E">
      <w:pPr>
        <w:spacing w:line="240" w:lineRule="auto"/>
        <w:jc w:val="both"/>
        <w:rPr>
          <w:rFonts w:eastAsia="Calibri" w:cstheme="minorHAnsi"/>
          <w:lang w:val="en-GB"/>
        </w:rPr>
      </w:pPr>
      <w:r w:rsidRPr="006C308A">
        <w:rPr>
          <w:rFonts w:eastAsia="Calibri" w:cstheme="minorHAnsi"/>
          <w:lang w:val="ka-GE"/>
        </w:rPr>
        <w:t>Over the last 20 years, DRC has successfully responded not only the short-term shocks with quick impact interventions, but a</w:t>
      </w:r>
      <w:proofErr w:type="spellStart"/>
      <w:r w:rsidRPr="006C308A">
        <w:rPr>
          <w:rFonts w:eastAsia="Calibri" w:cstheme="minorHAnsi"/>
          <w:lang w:val="en-GB"/>
        </w:rPr>
        <w:t>ls</w:t>
      </w:r>
      <w:r w:rsidR="00335E47">
        <w:rPr>
          <w:rFonts w:eastAsia="Calibri" w:cstheme="minorHAnsi"/>
          <w:lang w:val="en-GB"/>
        </w:rPr>
        <w:t>o</w:t>
      </w:r>
      <w:proofErr w:type="spellEnd"/>
      <w:r w:rsidRPr="006C308A">
        <w:rPr>
          <w:rFonts w:eastAsia="Calibri" w:cstheme="minorHAnsi"/>
          <w:lang w:val="en-GB"/>
        </w:rPr>
        <w:t xml:space="preserve">, addressed medium-term socio-economic aspects of the fragile situation. While displacement of people is the main reason for DRC to initiate assistance, the target group involves not only refugees, internally displaced persons, but also vulnerable individuals, local organisations and government institutions that bear responsibility and play an important role in building sustainable initiatives for creating opportunities and preventing negative impacts of forced displacement. </w:t>
      </w:r>
    </w:p>
    <w:p w14:paraId="3C9DC491" w14:textId="77777777" w:rsidR="0042748E" w:rsidRPr="00A174D9" w:rsidRDefault="0042748E" w:rsidP="0042748E">
      <w:pPr>
        <w:pStyle w:val="gmail-bodytext"/>
        <w:spacing w:before="0" w:beforeAutospacing="0" w:after="0" w:afterAutospacing="0"/>
        <w:jc w:val="both"/>
        <w:rPr>
          <w:rFonts w:asciiTheme="minorHAnsi" w:eastAsia="Times New Roman" w:hAnsiTheme="minorHAnsi" w:cstheme="minorHAnsi"/>
          <w:sz w:val="22"/>
          <w:szCs w:val="22"/>
          <w:lang w:val="en-GB"/>
        </w:rPr>
      </w:pPr>
    </w:p>
    <w:p w14:paraId="198ED963" w14:textId="72BCB2E3" w:rsidR="00C304E9" w:rsidRPr="00A174D9" w:rsidRDefault="00E83A43" w:rsidP="0042748E">
      <w:pPr>
        <w:jc w:val="both"/>
        <w:rPr>
          <w:rFonts w:cstheme="minorHAnsi"/>
        </w:rPr>
      </w:pPr>
      <w:r>
        <w:rPr>
          <w:rFonts w:cstheme="minorHAnsi"/>
        </w:rPr>
        <w:t>DRC’s main donors</w:t>
      </w:r>
      <w:r w:rsidR="00B02BF4">
        <w:rPr>
          <w:rFonts w:cstheme="minorHAnsi"/>
        </w:rPr>
        <w:t xml:space="preserve"> through 2019</w:t>
      </w:r>
      <w:r w:rsidR="00C304E9" w:rsidRPr="00A174D9">
        <w:rPr>
          <w:rFonts w:cstheme="minorHAnsi"/>
        </w:rPr>
        <w:t xml:space="preserve"> are the Norwegian Ministry of Foreign Affairs, the European Union, </w:t>
      </w:r>
      <w:proofErr w:type="spellStart"/>
      <w:r w:rsidR="00C304E9" w:rsidRPr="00A174D9">
        <w:rPr>
          <w:rFonts w:cstheme="minorHAnsi"/>
        </w:rPr>
        <w:t>GiZ</w:t>
      </w:r>
      <w:proofErr w:type="spellEnd"/>
      <w:r w:rsidR="00C304E9" w:rsidRPr="00A174D9">
        <w:rPr>
          <w:rFonts w:cstheme="minorHAnsi"/>
        </w:rPr>
        <w:t xml:space="preserve"> and the German bank </w:t>
      </w:r>
      <w:r w:rsidR="0042748E">
        <w:rPr>
          <w:rFonts w:cstheme="minorHAnsi"/>
        </w:rPr>
        <w:t xml:space="preserve">of Reconstruction and Development </w:t>
      </w:r>
      <w:proofErr w:type="spellStart"/>
      <w:r w:rsidR="00C304E9" w:rsidRPr="00A174D9">
        <w:rPr>
          <w:rFonts w:cstheme="minorHAnsi"/>
        </w:rPr>
        <w:t>KfW</w:t>
      </w:r>
      <w:proofErr w:type="spellEnd"/>
      <w:r w:rsidR="00C304E9" w:rsidRPr="00A174D9">
        <w:rPr>
          <w:rFonts w:cstheme="minorHAnsi"/>
        </w:rPr>
        <w:t xml:space="preserve"> (</w:t>
      </w:r>
      <w:proofErr w:type="spellStart"/>
      <w:r w:rsidR="00C304E9" w:rsidRPr="00A174D9">
        <w:rPr>
          <w:rFonts w:cstheme="minorHAnsi"/>
        </w:rPr>
        <w:t>Kreditanstalt</w:t>
      </w:r>
      <w:proofErr w:type="spellEnd"/>
      <w:r w:rsidR="00C304E9" w:rsidRPr="00A174D9">
        <w:rPr>
          <w:rFonts w:cstheme="minorHAnsi"/>
        </w:rPr>
        <w:t xml:space="preserve"> </w:t>
      </w:r>
      <w:proofErr w:type="spellStart"/>
      <w:r w:rsidR="00C304E9" w:rsidRPr="00A174D9">
        <w:rPr>
          <w:rFonts w:cstheme="minorHAnsi"/>
        </w:rPr>
        <w:t>für</w:t>
      </w:r>
      <w:proofErr w:type="spellEnd"/>
      <w:r w:rsidR="00C304E9" w:rsidRPr="00A174D9">
        <w:rPr>
          <w:rFonts w:cstheme="minorHAnsi"/>
        </w:rPr>
        <w:t xml:space="preserve"> </w:t>
      </w:r>
      <w:proofErr w:type="spellStart"/>
      <w:r w:rsidR="00C304E9" w:rsidRPr="00A174D9">
        <w:rPr>
          <w:rFonts w:cstheme="minorHAnsi"/>
        </w:rPr>
        <w:t>Wiederaufbau</w:t>
      </w:r>
      <w:proofErr w:type="spellEnd"/>
      <w:r w:rsidR="00C304E9" w:rsidRPr="00A174D9">
        <w:rPr>
          <w:rFonts w:cstheme="minorHAnsi"/>
        </w:rPr>
        <w:t>).</w:t>
      </w:r>
    </w:p>
    <w:p w14:paraId="183659A6" w14:textId="77777777" w:rsidR="00C304E9" w:rsidRPr="00A174D9" w:rsidRDefault="00C304E9" w:rsidP="00C304E9">
      <w:pPr>
        <w:pStyle w:val="gmail-bodytext"/>
        <w:spacing w:before="0" w:beforeAutospacing="0" w:after="0" w:afterAutospacing="0" w:line="210" w:lineRule="atLeast"/>
        <w:jc w:val="both"/>
        <w:rPr>
          <w:rFonts w:asciiTheme="minorHAnsi" w:eastAsia="Times New Roman" w:hAnsiTheme="minorHAnsi" w:cstheme="minorHAnsi"/>
          <w:sz w:val="22"/>
          <w:szCs w:val="22"/>
          <w:lang w:val="en-GB"/>
        </w:rPr>
      </w:pPr>
      <w:r w:rsidRPr="00A174D9">
        <w:rPr>
          <w:rFonts w:asciiTheme="minorHAnsi" w:eastAsia="Times New Roman" w:hAnsiTheme="minorHAnsi" w:cstheme="minorHAnsi"/>
          <w:sz w:val="22"/>
          <w:szCs w:val="22"/>
          <w:lang w:val="en-GB"/>
        </w:rPr>
        <w:t>The programmes mainly focus on the following core sectors of intervention in line with DRC mandate to provide durable solutions to displaced populations of concern:</w:t>
      </w:r>
    </w:p>
    <w:p w14:paraId="7819EEFF" w14:textId="77777777" w:rsidR="00C304E9" w:rsidRPr="00A174D9" w:rsidRDefault="00C304E9" w:rsidP="00C304E9">
      <w:pPr>
        <w:pStyle w:val="gmail-bodytext"/>
        <w:numPr>
          <w:ilvl w:val="0"/>
          <w:numId w:val="18"/>
        </w:numPr>
        <w:spacing w:before="0" w:beforeAutospacing="0" w:after="0" w:afterAutospacing="0" w:line="210" w:lineRule="atLeast"/>
        <w:jc w:val="both"/>
        <w:rPr>
          <w:rFonts w:asciiTheme="minorHAnsi" w:eastAsia="Times New Roman" w:hAnsiTheme="minorHAnsi" w:cstheme="minorHAnsi"/>
          <w:sz w:val="22"/>
          <w:szCs w:val="22"/>
          <w:lang w:val="en-GB"/>
        </w:rPr>
      </w:pPr>
      <w:r w:rsidRPr="00A174D9">
        <w:rPr>
          <w:rFonts w:asciiTheme="minorHAnsi" w:eastAsia="Times New Roman" w:hAnsiTheme="minorHAnsi" w:cstheme="minorHAnsi"/>
          <w:sz w:val="22"/>
          <w:szCs w:val="22"/>
          <w:lang w:val="en-GB"/>
        </w:rPr>
        <w:t>Shelter and small-scale infrastructure (construction and rehabilitations work);</w:t>
      </w:r>
    </w:p>
    <w:p w14:paraId="15F2A799" w14:textId="77777777" w:rsidR="00C304E9" w:rsidRPr="00A174D9" w:rsidRDefault="00C304E9" w:rsidP="00C304E9">
      <w:pPr>
        <w:pStyle w:val="gmail-bodytext"/>
        <w:numPr>
          <w:ilvl w:val="0"/>
          <w:numId w:val="18"/>
        </w:numPr>
        <w:spacing w:before="0" w:beforeAutospacing="0" w:after="0" w:afterAutospacing="0" w:line="210" w:lineRule="atLeast"/>
        <w:jc w:val="both"/>
        <w:rPr>
          <w:rFonts w:asciiTheme="minorHAnsi" w:eastAsia="Times New Roman" w:hAnsiTheme="minorHAnsi" w:cstheme="minorHAnsi"/>
          <w:sz w:val="22"/>
          <w:szCs w:val="22"/>
          <w:lang w:val="en-GB"/>
        </w:rPr>
      </w:pPr>
      <w:r w:rsidRPr="00A174D9">
        <w:rPr>
          <w:rFonts w:asciiTheme="minorHAnsi" w:eastAsia="Times New Roman" w:hAnsiTheme="minorHAnsi" w:cstheme="minorHAnsi"/>
          <w:sz w:val="22"/>
          <w:szCs w:val="22"/>
          <w:lang w:val="en-GB"/>
        </w:rPr>
        <w:t>Livelihoods (self-reliance, small-business and SME development, work placement etc.);</w:t>
      </w:r>
    </w:p>
    <w:p w14:paraId="19144EE8" w14:textId="77777777" w:rsidR="00C304E9" w:rsidRPr="00A174D9" w:rsidRDefault="00C304E9" w:rsidP="00C304E9">
      <w:pPr>
        <w:pStyle w:val="gmail-bodytext"/>
        <w:numPr>
          <w:ilvl w:val="0"/>
          <w:numId w:val="18"/>
        </w:numPr>
        <w:spacing w:before="0" w:beforeAutospacing="0" w:after="0" w:afterAutospacing="0" w:line="210" w:lineRule="atLeast"/>
        <w:jc w:val="both"/>
        <w:rPr>
          <w:rFonts w:asciiTheme="minorHAnsi" w:eastAsia="Times New Roman" w:hAnsiTheme="minorHAnsi" w:cstheme="minorHAnsi"/>
          <w:sz w:val="22"/>
          <w:szCs w:val="22"/>
          <w:lang w:val="en-GB"/>
        </w:rPr>
      </w:pPr>
      <w:r w:rsidRPr="00A174D9">
        <w:rPr>
          <w:rFonts w:asciiTheme="minorHAnsi" w:eastAsia="Times New Roman" w:hAnsiTheme="minorHAnsi" w:cstheme="minorHAnsi"/>
          <w:sz w:val="22"/>
          <w:szCs w:val="22"/>
          <w:lang w:val="en-GB"/>
        </w:rPr>
        <w:t>Access to education and community services;</w:t>
      </w:r>
    </w:p>
    <w:p w14:paraId="2956999A" w14:textId="77777777" w:rsidR="00C304E9" w:rsidRPr="00A174D9" w:rsidRDefault="00C304E9" w:rsidP="00C304E9">
      <w:pPr>
        <w:pStyle w:val="gmail-bodytext"/>
        <w:numPr>
          <w:ilvl w:val="0"/>
          <w:numId w:val="18"/>
        </w:numPr>
        <w:spacing w:before="0" w:beforeAutospacing="0" w:after="0" w:afterAutospacing="0" w:line="210" w:lineRule="atLeast"/>
        <w:jc w:val="both"/>
        <w:rPr>
          <w:rFonts w:asciiTheme="minorHAnsi" w:eastAsia="Times New Roman" w:hAnsiTheme="minorHAnsi" w:cstheme="minorHAnsi"/>
          <w:sz w:val="22"/>
          <w:szCs w:val="22"/>
          <w:lang w:val="en-GB"/>
        </w:rPr>
      </w:pPr>
      <w:r w:rsidRPr="00A174D9">
        <w:rPr>
          <w:rFonts w:asciiTheme="minorHAnsi" w:eastAsia="Times New Roman" w:hAnsiTheme="minorHAnsi" w:cstheme="minorHAnsi"/>
          <w:sz w:val="22"/>
          <w:szCs w:val="22"/>
          <w:lang w:val="en-GB"/>
        </w:rPr>
        <w:t>Access to rights and basic freedoms/protection (legal aid assistance);</w:t>
      </w:r>
    </w:p>
    <w:p w14:paraId="600981BF" w14:textId="7063378A" w:rsidR="004F1AE5" w:rsidRPr="00A174D9" w:rsidRDefault="00C304E9" w:rsidP="00C304E9">
      <w:pPr>
        <w:pStyle w:val="gmail-bodytext"/>
        <w:numPr>
          <w:ilvl w:val="0"/>
          <w:numId w:val="18"/>
        </w:numPr>
        <w:spacing w:before="0" w:beforeAutospacing="0" w:after="0" w:afterAutospacing="0" w:line="210" w:lineRule="atLeast"/>
        <w:jc w:val="both"/>
        <w:rPr>
          <w:rFonts w:asciiTheme="minorHAnsi" w:eastAsia="Times New Roman" w:hAnsiTheme="minorHAnsi" w:cstheme="minorHAnsi"/>
          <w:sz w:val="22"/>
          <w:szCs w:val="22"/>
          <w:lang w:val="en-GB"/>
        </w:rPr>
      </w:pPr>
      <w:r w:rsidRPr="00A174D9">
        <w:rPr>
          <w:rFonts w:asciiTheme="minorHAnsi" w:eastAsia="Times New Roman" w:hAnsiTheme="minorHAnsi" w:cstheme="minorHAnsi"/>
          <w:sz w:val="22"/>
          <w:szCs w:val="22"/>
          <w:lang w:val="en-GB"/>
        </w:rPr>
        <w:t>Capacity-building and technical assistance to the duty bearers at central and regional level</w:t>
      </w:r>
    </w:p>
    <w:p w14:paraId="1C829AB6" w14:textId="7A6A1908" w:rsidR="00DA10DA" w:rsidRPr="0045108C" w:rsidRDefault="00E94B4A" w:rsidP="00DA10DA">
      <w:pPr>
        <w:jc w:val="both"/>
        <w:rPr>
          <w:rFonts w:eastAsia="Times New Roman" w:cstheme="minorHAnsi"/>
          <w:lang w:val="en-GB"/>
        </w:rPr>
      </w:pPr>
      <w:r w:rsidRPr="0045108C">
        <w:rPr>
          <w:rFonts w:eastAsia="Times New Roman" w:cstheme="minorHAnsi"/>
          <w:lang w:val="en-GB"/>
        </w:rPr>
        <w:t xml:space="preserve">For more information about the DRC operation in Georgia visit our online platforms: </w:t>
      </w:r>
    </w:p>
    <w:p w14:paraId="70A6E082" w14:textId="25313303" w:rsidR="00E94B4A" w:rsidRDefault="00034692" w:rsidP="00DA10DA">
      <w:pPr>
        <w:jc w:val="both"/>
      </w:pPr>
      <w:hyperlink r:id="rId7" w:history="1">
        <w:r w:rsidR="00E94B4A">
          <w:rPr>
            <w:rStyle w:val="Hyperlink"/>
          </w:rPr>
          <w:t>https://drc.ngo/where-we-work/europe/georgia</w:t>
        </w:r>
      </w:hyperlink>
      <w:r w:rsidR="00E94B4A">
        <w:t xml:space="preserve"> </w:t>
      </w:r>
    </w:p>
    <w:p w14:paraId="6B7EB80E" w14:textId="0F8483A4" w:rsidR="00E94B4A" w:rsidRPr="00E94B4A" w:rsidRDefault="00E94B4A" w:rsidP="00DA10DA">
      <w:pPr>
        <w:jc w:val="both"/>
        <w:rPr>
          <w:rFonts w:ascii="Sylfaen" w:hAnsi="Sylfaen" w:cs="Arial"/>
          <w:sz w:val="20"/>
        </w:rPr>
      </w:pPr>
      <w:r w:rsidRPr="006C308A">
        <w:rPr>
          <w:szCs w:val="20"/>
          <w:u w:val="single"/>
        </w:rPr>
        <w:t>fb.com/</w:t>
      </w:r>
      <w:proofErr w:type="spellStart"/>
      <w:r w:rsidRPr="006C308A">
        <w:rPr>
          <w:szCs w:val="20"/>
          <w:u w:val="single"/>
        </w:rPr>
        <w:t>drcsouthcaucasus</w:t>
      </w:r>
      <w:proofErr w:type="spellEnd"/>
    </w:p>
    <w:p w14:paraId="78C0AA85" w14:textId="77777777" w:rsidR="00347983" w:rsidRDefault="00347983" w:rsidP="00DA10DA">
      <w:pPr>
        <w:pStyle w:val="NoSpacing"/>
        <w:rPr>
          <w:b/>
          <w:u w:val="single"/>
          <w:lang w:val="en-GB"/>
        </w:rPr>
      </w:pPr>
    </w:p>
    <w:p w14:paraId="3A860B9E" w14:textId="77777777" w:rsidR="00C34394" w:rsidRDefault="00C34394" w:rsidP="00DA10DA">
      <w:pPr>
        <w:pStyle w:val="NoSpacing"/>
        <w:rPr>
          <w:b/>
          <w:u w:val="single"/>
          <w:lang w:val="en-GB"/>
        </w:rPr>
      </w:pPr>
    </w:p>
    <w:p w14:paraId="12160DFB" w14:textId="6695DC34" w:rsidR="00DA10DA" w:rsidRDefault="00DA10DA" w:rsidP="00AE746B">
      <w:pPr>
        <w:pStyle w:val="NoSpacing"/>
        <w:jc w:val="center"/>
        <w:rPr>
          <w:b/>
          <w:u w:val="single"/>
          <w:lang w:val="en-GB"/>
        </w:rPr>
      </w:pPr>
      <w:r w:rsidRPr="006C308A">
        <w:rPr>
          <w:b/>
          <w:u w:val="single"/>
          <w:lang w:val="en-GB"/>
        </w:rPr>
        <w:t xml:space="preserve">Project </w:t>
      </w:r>
      <w:r w:rsidR="00D57549" w:rsidRPr="006C308A">
        <w:rPr>
          <w:b/>
          <w:u w:val="single"/>
          <w:lang w:val="en-GB"/>
        </w:rPr>
        <w:t>Introduction</w:t>
      </w:r>
    </w:p>
    <w:p w14:paraId="0267E3AC" w14:textId="77777777" w:rsidR="002C63D2" w:rsidRPr="0042748E" w:rsidRDefault="002C63D2" w:rsidP="00DA10DA">
      <w:pPr>
        <w:pStyle w:val="NoSpacing"/>
        <w:rPr>
          <w:b/>
          <w:u w:val="single"/>
          <w:lang w:val="en-GB"/>
        </w:rPr>
      </w:pPr>
    </w:p>
    <w:p w14:paraId="660F0CAC" w14:textId="6E74CE2A" w:rsidR="00DA10DA" w:rsidRPr="006C308A" w:rsidRDefault="00DA10DA" w:rsidP="00DA10DA">
      <w:pPr>
        <w:pStyle w:val="NoSpacing"/>
        <w:rPr>
          <w:lang w:val="en-GB"/>
        </w:rPr>
      </w:pPr>
      <w:r w:rsidRPr="006C308A">
        <w:rPr>
          <w:lang w:val="en-GB"/>
        </w:rPr>
        <w:t>In January, 2019</w:t>
      </w:r>
      <w:r w:rsidRPr="006C308A">
        <w:rPr>
          <w:rFonts w:ascii="Sylfaen" w:hAnsi="Sylfaen"/>
          <w:lang w:val="ka-GE"/>
        </w:rPr>
        <w:t>,</w:t>
      </w:r>
      <w:r w:rsidRPr="006C308A">
        <w:rPr>
          <w:lang w:val="en-GB"/>
        </w:rPr>
        <w:t xml:space="preserve"> the Danish Refugee Council (DRC) in the South Caucasus launched a 30 month project named “Economic Participation, Housing and Social Infrastructure for IDPs and Host Communities” to be implemented over the years 2019-2021. The project is financially supported by the German Government through KFW - German bank of Reconstruction and Development under the Georgian-German Financial cooperation. </w:t>
      </w:r>
    </w:p>
    <w:p w14:paraId="6A662130" w14:textId="03BA2EF1" w:rsidR="00DA10DA" w:rsidRPr="006C308A" w:rsidRDefault="00DA10DA" w:rsidP="00DA10DA">
      <w:pPr>
        <w:jc w:val="both"/>
        <w:rPr>
          <w:rFonts w:cstheme="minorHAnsi"/>
          <w:lang w:val="en-GB"/>
        </w:rPr>
      </w:pPr>
      <w:r w:rsidRPr="006C308A">
        <w:rPr>
          <w:rFonts w:cstheme="minorHAnsi"/>
          <w:color w:val="000000"/>
          <w:lang w:val="en-GB"/>
        </w:rPr>
        <w:t xml:space="preserve">The project </w:t>
      </w:r>
      <w:r w:rsidRPr="006C308A">
        <w:rPr>
          <w:rFonts w:cstheme="minorHAnsi"/>
          <w:lang w:val="en-GB"/>
        </w:rPr>
        <w:t xml:space="preserve">spans across the core strategic interventions of DRC in Georgia </w:t>
      </w:r>
      <w:r w:rsidRPr="006C308A">
        <w:rPr>
          <w:rFonts w:cstheme="minorHAnsi"/>
          <w:color w:val="000000"/>
          <w:lang w:val="en-GB"/>
        </w:rPr>
        <w:t>such as livelihood, shelter, education, and support to community services, creating synergies with other projects implemented by DRC in the country.</w:t>
      </w:r>
      <w:r w:rsidRPr="006C308A">
        <w:rPr>
          <w:rFonts w:cstheme="minorHAnsi"/>
          <w:lang w:val="en-GB"/>
        </w:rPr>
        <w:t xml:space="preserve"> </w:t>
      </w:r>
    </w:p>
    <w:p w14:paraId="6B140E32" w14:textId="77777777" w:rsidR="00DA10DA" w:rsidRPr="006C308A" w:rsidRDefault="00DA10DA" w:rsidP="00DA10DA">
      <w:pPr>
        <w:spacing w:after="0"/>
        <w:jc w:val="both"/>
        <w:rPr>
          <w:rFonts w:cstheme="minorHAnsi"/>
          <w:lang w:val="en-GB"/>
        </w:rPr>
      </w:pPr>
      <w:r w:rsidRPr="006C308A">
        <w:rPr>
          <w:rFonts w:cstheme="minorHAnsi"/>
          <w:lang w:val="en-GB"/>
        </w:rPr>
        <w:t xml:space="preserve">The overall </w:t>
      </w:r>
      <w:r w:rsidRPr="006C308A">
        <w:rPr>
          <w:rFonts w:cstheme="minorHAnsi"/>
          <w:b/>
          <w:lang w:val="en-GB"/>
        </w:rPr>
        <w:t>goal of the project</w:t>
      </w:r>
      <w:r w:rsidRPr="006C308A">
        <w:rPr>
          <w:rFonts w:cstheme="minorHAnsi"/>
          <w:lang w:val="en-GB"/>
        </w:rPr>
        <w:t xml:space="preserve"> is to address the critical protection issues pertaining to IDP integration in Georgia, in terms of access to social services and education, the enjoyment of livelihood opportunities, and provision of adequate durable housing solutions for IDPs, thus making a sound contribution to IDP integration in the country. </w:t>
      </w:r>
    </w:p>
    <w:p w14:paraId="7B71733F" w14:textId="77777777" w:rsidR="00DA10DA" w:rsidRPr="006C308A" w:rsidRDefault="00DA10DA" w:rsidP="00DA10DA">
      <w:pPr>
        <w:spacing w:after="0"/>
        <w:jc w:val="both"/>
        <w:rPr>
          <w:rFonts w:cstheme="minorHAnsi"/>
          <w:lang w:val="en-GB"/>
        </w:rPr>
      </w:pPr>
    </w:p>
    <w:p w14:paraId="4A5F250F" w14:textId="632BED78" w:rsidR="00DA10DA" w:rsidRPr="006C308A" w:rsidRDefault="00DA10DA" w:rsidP="00DA10DA">
      <w:pPr>
        <w:pStyle w:val="Default"/>
        <w:jc w:val="both"/>
        <w:rPr>
          <w:rFonts w:asciiTheme="minorHAnsi" w:hAnsiTheme="minorHAnsi" w:cstheme="minorHAnsi"/>
          <w:sz w:val="22"/>
          <w:szCs w:val="22"/>
          <w:lang w:val="en-GB"/>
        </w:rPr>
      </w:pPr>
      <w:r w:rsidRPr="006C308A">
        <w:rPr>
          <w:rFonts w:asciiTheme="minorHAnsi" w:hAnsiTheme="minorHAnsi" w:cstheme="minorHAnsi"/>
          <w:sz w:val="22"/>
          <w:szCs w:val="22"/>
          <w:lang w:val="en-GB"/>
        </w:rPr>
        <w:t xml:space="preserve">With the aim of addressing the gaps faced by IDPs in compact settlements, in mixed communities of underserved rural areas of West and East Georgia accommodating up to 50% of total registered IDP population of Georgia, the project targeted locations are the following: </w:t>
      </w:r>
      <w:r w:rsidRPr="006C308A">
        <w:rPr>
          <w:rFonts w:asciiTheme="minorHAnsi" w:hAnsiTheme="minorHAnsi" w:cstheme="minorHAnsi"/>
          <w:b/>
          <w:sz w:val="22"/>
          <w:szCs w:val="22"/>
          <w:lang w:val="en-GB"/>
        </w:rPr>
        <w:t xml:space="preserve">Samegrelo, </w:t>
      </w:r>
      <w:proofErr w:type="spellStart"/>
      <w:r w:rsidRPr="006C308A">
        <w:rPr>
          <w:rFonts w:asciiTheme="minorHAnsi" w:hAnsiTheme="minorHAnsi" w:cstheme="minorHAnsi"/>
          <w:b/>
          <w:sz w:val="22"/>
          <w:szCs w:val="22"/>
          <w:lang w:val="en-GB"/>
        </w:rPr>
        <w:t>Imereti</w:t>
      </w:r>
      <w:proofErr w:type="spellEnd"/>
      <w:r w:rsidRPr="006C308A">
        <w:rPr>
          <w:rFonts w:asciiTheme="minorHAnsi" w:hAnsiTheme="minorHAnsi" w:cstheme="minorHAnsi"/>
          <w:b/>
          <w:sz w:val="22"/>
          <w:szCs w:val="22"/>
          <w:lang w:val="en-GB"/>
        </w:rPr>
        <w:t xml:space="preserve">, </w:t>
      </w:r>
      <w:proofErr w:type="spellStart"/>
      <w:r w:rsidRPr="006C308A">
        <w:rPr>
          <w:rFonts w:asciiTheme="minorHAnsi" w:hAnsiTheme="minorHAnsi" w:cstheme="minorHAnsi"/>
          <w:b/>
          <w:sz w:val="22"/>
          <w:szCs w:val="22"/>
          <w:lang w:val="en-GB"/>
        </w:rPr>
        <w:t>Shida</w:t>
      </w:r>
      <w:proofErr w:type="spellEnd"/>
      <w:r w:rsidRPr="006C308A">
        <w:rPr>
          <w:rFonts w:asciiTheme="minorHAnsi" w:hAnsiTheme="minorHAnsi" w:cstheme="minorHAnsi"/>
          <w:b/>
          <w:sz w:val="22"/>
          <w:szCs w:val="22"/>
          <w:lang w:val="en-GB"/>
        </w:rPr>
        <w:t xml:space="preserve"> and Kvemo </w:t>
      </w:r>
      <w:proofErr w:type="spellStart"/>
      <w:r w:rsidRPr="006C308A">
        <w:rPr>
          <w:rFonts w:asciiTheme="minorHAnsi" w:hAnsiTheme="minorHAnsi" w:cstheme="minorHAnsi"/>
          <w:b/>
          <w:sz w:val="22"/>
          <w:szCs w:val="22"/>
          <w:lang w:val="en-GB"/>
        </w:rPr>
        <w:t>Kartli</w:t>
      </w:r>
      <w:proofErr w:type="spellEnd"/>
      <w:r w:rsidRPr="006C308A">
        <w:rPr>
          <w:rFonts w:asciiTheme="minorHAnsi" w:hAnsiTheme="minorHAnsi" w:cstheme="minorHAnsi"/>
          <w:b/>
          <w:sz w:val="22"/>
          <w:szCs w:val="22"/>
          <w:lang w:val="en-GB"/>
        </w:rPr>
        <w:t xml:space="preserve"> regions of Georgia.</w:t>
      </w:r>
      <w:r w:rsidRPr="006C308A">
        <w:rPr>
          <w:rFonts w:asciiTheme="minorHAnsi" w:hAnsiTheme="minorHAnsi" w:cstheme="minorHAnsi"/>
          <w:sz w:val="22"/>
          <w:szCs w:val="22"/>
          <w:lang w:val="en-GB"/>
        </w:rPr>
        <w:t xml:space="preserve"> </w:t>
      </w:r>
      <w:r w:rsidR="00327438" w:rsidRPr="006C308A">
        <w:rPr>
          <w:rFonts w:asciiTheme="minorHAnsi" w:hAnsiTheme="minorHAnsi" w:cstheme="minorHAnsi"/>
          <w:sz w:val="22"/>
          <w:szCs w:val="22"/>
          <w:lang w:val="en-GB"/>
        </w:rPr>
        <w:t>The key partner of the project is Ministry of Internally Displaced Persons from the Occupied Territories, Labour, Health and Social Affairs of Georgia (</w:t>
      </w:r>
      <w:proofErr w:type="spellStart"/>
      <w:r w:rsidR="00327438" w:rsidRPr="006C308A">
        <w:rPr>
          <w:rFonts w:asciiTheme="minorHAnsi" w:hAnsiTheme="minorHAnsi" w:cstheme="minorHAnsi"/>
          <w:sz w:val="22"/>
          <w:szCs w:val="22"/>
          <w:lang w:val="en-GB"/>
        </w:rPr>
        <w:t>MoILSHA</w:t>
      </w:r>
      <w:proofErr w:type="spellEnd"/>
      <w:r w:rsidR="00327438" w:rsidRPr="006C308A">
        <w:rPr>
          <w:rFonts w:asciiTheme="minorHAnsi" w:hAnsiTheme="minorHAnsi" w:cstheme="minorHAnsi"/>
          <w:sz w:val="22"/>
          <w:szCs w:val="22"/>
          <w:lang w:val="en-GB"/>
        </w:rPr>
        <w:t>).</w:t>
      </w:r>
    </w:p>
    <w:p w14:paraId="3F1D7CF4" w14:textId="77777777" w:rsidR="00DA10DA" w:rsidRPr="006C308A" w:rsidRDefault="00DA10DA" w:rsidP="00DA10DA">
      <w:pPr>
        <w:spacing w:before="60" w:after="60" w:line="240" w:lineRule="auto"/>
        <w:jc w:val="both"/>
        <w:rPr>
          <w:rFonts w:cstheme="minorHAnsi"/>
          <w:color w:val="000000"/>
          <w:lang w:val="en-GB"/>
        </w:rPr>
      </w:pPr>
    </w:p>
    <w:p w14:paraId="694F6193" w14:textId="4362807A" w:rsidR="00DA10DA" w:rsidRPr="006C308A" w:rsidRDefault="00DA10DA" w:rsidP="00DA10DA">
      <w:pPr>
        <w:jc w:val="both"/>
        <w:rPr>
          <w:rFonts w:cstheme="minorHAnsi"/>
          <w:color w:val="000000"/>
          <w:lang w:val="en-GB"/>
        </w:rPr>
      </w:pPr>
      <w:r w:rsidRPr="006C308A">
        <w:rPr>
          <w:rFonts w:cstheme="minorHAnsi"/>
          <w:lang w:val="en-GB"/>
        </w:rPr>
        <w:t xml:space="preserve">The project prioritises a multi-sectoral response and </w:t>
      </w:r>
      <w:r w:rsidRPr="006C308A">
        <w:rPr>
          <w:rFonts w:cstheme="minorHAnsi"/>
          <w:color w:val="000000"/>
          <w:lang w:val="en-GB"/>
        </w:rPr>
        <w:t xml:space="preserve">falls into </w:t>
      </w:r>
      <w:r w:rsidR="0042748E">
        <w:rPr>
          <w:rFonts w:cstheme="minorHAnsi"/>
          <w:color w:val="000000"/>
          <w:lang w:val="en-GB"/>
        </w:rPr>
        <w:t xml:space="preserve">the </w:t>
      </w:r>
      <w:r w:rsidRPr="006C308A">
        <w:rPr>
          <w:rFonts w:cstheme="minorHAnsi"/>
          <w:color w:val="000000"/>
          <w:lang w:val="en-GB"/>
        </w:rPr>
        <w:t xml:space="preserve">three distinct components: </w:t>
      </w:r>
    </w:p>
    <w:p w14:paraId="255F2270" w14:textId="77777777" w:rsidR="00DA10DA" w:rsidRPr="006C308A" w:rsidRDefault="00DA10DA" w:rsidP="00DA10DA">
      <w:pPr>
        <w:pStyle w:val="ListParagraph"/>
        <w:numPr>
          <w:ilvl w:val="0"/>
          <w:numId w:val="26"/>
        </w:numPr>
        <w:jc w:val="both"/>
        <w:rPr>
          <w:rFonts w:cstheme="minorHAnsi"/>
          <w:color w:val="000000"/>
          <w:lang w:val="en-GB"/>
        </w:rPr>
      </w:pPr>
      <w:r w:rsidRPr="006C308A">
        <w:rPr>
          <w:rFonts w:cstheme="minorHAnsi"/>
          <w:color w:val="000000"/>
          <w:lang w:val="en-GB"/>
        </w:rPr>
        <w:t>Improved access to Community-based Social and Educational Services through IDP Empowerment and Participation</w:t>
      </w:r>
    </w:p>
    <w:p w14:paraId="4DB8FAF4" w14:textId="77777777" w:rsidR="00DA10DA" w:rsidRPr="006C308A" w:rsidRDefault="00DA10DA" w:rsidP="00DA10DA">
      <w:pPr>
        <w:pStyle w:val="ListParagraph"/>
        <w:numPr>
          <w:ilvl w:val="0"/>
          <w:numId w:val="26"/>
        </w:numPr>
        <w:jc w:val="both"/>
        <w:rPr>
          <w:rFonts w:cstheme="minorHAnsi"/>
          <w:color w:val="000000"/>
          <w:lang w:val="en-GB"/>
        </w:rPr>
      </w:pPr>
      <w:r w:rsidRPr="006C308A">
        <w:rPr>
          <w:rFonts w:cstheme="minorHAnsi"/>
          <w:color w:val="000000"/>
          <w:lang w:val="en-GB"/>
        </w:rPr>
        <w:t xml:space="preserve">Economic Integration </w:t>
      </w:r>
    </w:p>
    <w:p w14:paraId="78A827E2" w14:textId="177F24F9" w:rsidR="00DA10DA" w:rsidRPr="006C308A" w:rsidRDefault="00DA10DA" w:rsidP="00235F87">
      <w:pPr>
        <w:pStyle w:val="ListParagraph"/>
        <w:numPr>
          <w:ilvl w:val="0"/>
          <w:numId w:val="26"/>
        </w:numPr>
        <w:jc w:val="both"/>
        <w:rPr>
          <w:rFonts w:cstheme="minorHAnsi"/>
          <w:color w:val="000000"/>
          <w:lang w:val="en-GB"/>
        </w:rPr>
      </w:pPr>
      <w:r w:rsidRPr="006C308A">
        <w:rPr>
          <w:rFonts w:cstheme="minorHAnsi"/>
          <w:color w:val="000000"/>
          <w:lang w:val="en-GB"/>
        </w:rPr>
        <w:t xml:space="preserve">Alternative Durable Housing Solutions (DHS) for IDPs </w:t>
      </w:r>
    </w:p>
    <w:p w14:paraId="2C9D8E1A" w14:textId="276E0A45" w:rsidR="00977143" w:rsidRDefault="004F1AE5" w:rsidP="00977143">
      <w:pPr>
        <w:tabs>
          <w:tab w:val="left" w:pos="742"/>
          <w:tab w:val="right" w:pos="9360"/>
        </w:tabs>
        <w:suppressAutoHyphens/>
        <w:rPr>
          <w:rFonts w:ascii="Calibri" w:hAnsi="Calibri" w:cs="Arial"/>
          <w:spacing w:val="-3"/>
          <w:sz w:val="24"/>
          <w:lang w:val="en-GB"/>
        </w:rPr>
      </w:pPr>
      <w:r w:rsidRPr="00A174D9">
        <w:rPr>
          <w:rFonts w:eastAsia="Times New Roman" w:cstheme="minorHAnsi"/>
          <w:lang w:val="en-GB"/>
        </w:rPr>
        <w:t>Currently</w:t>
      </w:r>
      <w:r w:rsidR="00D963F7">
        <w:rPr>
          <w:rFonts w:eastAsia="Times New Roman" w:cstheme="minorHAnsi"/>
          <w:lang w:val="en-GB"/>
        </w:rPr>
        <w:t>, the</w:t>
      </w:r>
      <w:r w:rsidRPr="00A174D9">
        <w:rPr>
          <w:rFonts w:eastAsia="Times New Roman" w:cstheme="minorHAnsi"/>
          <w:lang w:val="en-GB"/>
        </w:rPr>
        <w:t xml:space="preserve"> Danish Refugee Council (DRC) </w:t>
      </w:r>
      <w:r w:rsidR="00D963F7">
        <w:rPr>
          <w:rFonts w:eastAsia="Times New Roman" w:cstheme="minorHAnsi"/>
          <w:lang w:val="en-GB"/>
        </w:rPr>
        <w:t xml:space="preserve">in </w:t>
      </w:r>
      <w:r w:rsidRPr="00A174D9">
        <w:rPr>
          <w:rFonts w:eastAsia="Times New Roman" w:cstheme="minorHAnsi"/>
          <w:lang w:val="en-GB"/>
        </w:rPr>
        <w:t xml:space="preserve">Georgia requests </w:t>
      </w:r>
      <w:r w:rsidR="00D963F7">
        <w:rPr>
          <w:rFonts w:eastAsia="Times New Roman" w:cstheme="minorHAnsi"/>
          <w:lang w:val="en-GB"/>
        </w:rPr>
        <w:t xml:space="preserve">from interested contractors </w:t>
      </w:r>
      <w:r w:rsidRPr="00A174D9">
        <w:rPr>
          <w:rFonts w:eastAsia="Times New Roman" w:cstheme="minorHAnsi"/>
          <w:lang w:val="en-GB"/>
        </w:rPr>
        <w:t>the submission of price bid</w:t>
      </w:r>
      <w:r w:rsidR="00D963F7">
        <w:rPr>
          <w:rFonts w:eastAsia="Times New Roman" w:cstheme="minorHAnsi"/>
          <w:lang w:val="en-GB"/>
        </w:rPr>
        <w:t>s</w:t>
      </w:r>
      <w:r w:rsidR="006864A6" w:rsidRPr="006864A6">
        <w:rPr>
          <w:rFonts w:eastAsia="Times New Roman" w:cstheme="minorHAnsi"/>
          <w:lang w:val="en-GB"/>
        </w:rPr>
        <w:t xml:space="preserve"> </w:t>
      </w:r>
      <w:r w:rsidR="006864A6">
        <w:rPr>
          <w:rFonts w:eastAsia="Times New Roman" w:cstheme="minorHAnsi"/>
          <w:lang w:val="en-GB"/>
        </w:rPr>
        <w:t xml:space="preserve">within the </w:t>
      </w:r>
      <w:r w:rsidR="00D963F7">
        <w:rPr>
          <w:rFonts w:eastAsia="Times New Roman" w:cstheme="minorHAnsi"/>
          <w:lang w:val="en-GB"/>
        </w:rPr>
        <w:t xml:space="preserve">aforementioned </w:t>
      </w:r>
      <w:proofErr w:type="spellStart"/>
      <w:r w:rsidR="006864A6">
        <w:rPr>
          <w:rFonts w:eastAsia="Times New Roman" w:cstheme="minorHAnsi"/>
          <w:lang w:val="en-GB"/>
        </w:rPr>
        <w:t>KfW</w:t>
      </w:r>
      <w:proofErr w:type="spellEnd"/>
      <w:r w:rsidR="00D963F7">
        <w:rPr>
          <w:rFonts w:eastAsia="Times New Roman" w:cstheme="minorHAnsi"/>
          <w:lang w:val="en-GB"/>
        </w:rPr>
        <w:t>-</w:t>
      </w:r>
      <w:r w:rsidR="006864A6">
        <w:rPr>
          <w:rFonts w:eastAsia="Times New Roman" w:cstheme="minorHAnsi"/>
          <w:lang w:val="en-GB"/>
        </w:rPr>
        <w:t>funded proje</w:t>
      </w:r>
      <w:r w:rsidR="00FF49B4">
        <w:rPr>
          <w:rFonts w:eastAsia="Times New Roman" w:cstheme="minorHAnsi"/>
          <w:lang w:val="en-GB"/>
        </w:rPr>
        <w:t>ct</w:t>
      </w:r>
      <w:r w:rsidR="00993C71" w:rsidRPr="00A174D9">
        <w:rPr>
          <w:rFonts w:eastAsia="Times New Roman" w:cstheme="minorHAnsi"/>
          <w:lang w:val="en-GB"/>
        </w:rPr>
        <w:t xml:space="preserve"> </w:t>
      </w:r>
      <w:r w:rsidRPr="00A174D9">
        <w:rPr>
          <w:rFonts w:eastAsia="Times New Roman" w:cstheme="minorHAnsi"/>
          <w:lang w:val="en-GB"/>
        </w:rPr>
        <w:t>for</w:t>
      </w:r>
      <w:r w:rsidR="009352D8" w:rsidRPr="00A174D9">
        <w:rPr>
          <w:rFonts w:eastAsia="Times New Roman" w:cstheme="minorHAnsi"/>
          <w:lang w:val="en-GB"/>
        </w:rPr>
        <w:t xml:space="preserve"> </w:t>
      </w:r>
      <w:r w:rsidR="00D963F7">
        <w:rPr>
          <w:rFonts w:eastAsia="Times New Roman" w:cstheme="minorHAnsi"/>
          <w:lang w:val="en-GB"/>
        </w:rPr>
        <w:t xml:space="preserve">the conduction of </w:t>
      </w:r>
      <w:r w:rsidR="006B47B9" w:rsidRPr="00977143">
        <w:rPr>
          <w:rFonts w:eastAsia="Times New Roman" w:cstheme="minorHAnsi"/>
          <w:lang w:val="en-GB"/>
        </w:rPr>
        <w:t>Renovation</w:t>
      </w:r>
      <w:r w:rsidRPr="00977143">
        <w:rPr>
          <w:rFonts w:eastAsia="Times New Roman" w:cstheme="minorHAnsi"/>
          <w:lang w:val="en-GB"/>
        </w:rPr>
        <w:t xml:space="preserve"> </w:t>
      </w:r>
      <w:r w:rsidR="006B47B9" w:rsidRPr="00977143">
        <w:rPr>
          <w:rFonts w:eastAsia="Times New Roman" w:cstheme="minorHAnsi"/>
          <w:lang w:val="en-GB"/>
        </w:rPr>
        <w:t>W</w:t>
      </w:r>
      <w:r w:rsidRPr="00977143">
        <w:rPr>
          <w:rFonts w:eastAsia="Times New Roman" w:cstheme="minorHAnsi"/>
          <w:lang w:val="en-GB"/>
        </w:rPr>
        <w:t>orks</w:t>
      </w:r>
      <w:r w:rsidR="00DA10DA" w:rsidRPr="00977143">
        <w:rPr>
          <w:rFonts w:eastAsia="Times New Roman" w:cstheme="minorHAnsi"/>
          <w:lang w:val="en-GB"/>
        </w:rPr>
        <w:t xml:space="preserve"> </w:t>
      </w:r>
      <w:r w:rsidR="00D963F7">
        <w:rPr>
          <w:rFonts w:eastAsia="Times New Roman" w:cstheme="minorHAnsi"/>
          <w:lang w:val="en-GB"/>
        </w:rPr>
        <w:t>in the</w:t>
      </w:r>
      <w:r w:rsidR="00DA10DA" w:rsidRPr="00977143">
        <w:rPr>
          <w:rFonts w:eastAsia="Times New Roman" w:cstheme="minorHAnsi"/>
          <w:lang w:val="en-GB"/>
        </w:rPr>
        <w:t xml:space="preserve"> </w:t>
      </w:r>
      <w:r w:rsidR="00977143" w:rsidRPr="00977143">
        <w:rPr>
          <w:rFonts w:eastAsia="Times New Roman" w:cstheme="minorHAnsi"/>
          <w:lang w:val="en-GB"/>
        </w:rPr>
        <w:t xml:space="preserve">Kindergarten </w:t>
      </w:r>
      <w:r w:rsidR="00D963F7">
        <w:rPr>
          <w:rFonts w:eastAsia="Times New Roman" w:cstheme="minorHAnsi"/>
          <w:lang w:val="en-GB"/>
        </w:rPr>
        <w:t xml:space="preserve">located </w:t>
      </w:r>
      <w:r w:rsidR="00977143" w:rsidRPr="00977143">
        <w:rPr>
          <w:rFonts w:eastAsia="Times New Roman" w:cstheme="minorHAnsi"/>
          <w:lang w:val="en-GB"/>
        </w:rPr>
        <w:t xml:space="preserve">in </w:t>
      </w:r>
      <w:proofErr w:type="spellStart"/>
      <w:r w:rsidR="00977143" w:rsidRPr="00977143">
        <w:rPr>
          <w:rFonts w:eastAsia="Times New Roman" w:cstheme="minorHAnsi"/>
          <w:lang w:val="en-GB"/>
        </w:rPr>
        <w:t>Senaki</w:t>
      </w:r>
      <w:proofErr w:type="spellEnd"/>
      <w:r w:rsidR="00977143" w:rsidRPr="00977143">
        <w:rPr>
          <w:rFonts w:eastAsia="Times New Roman" w:cstheme="minorHAnsi"/>
          <w:lang w:val="en-GB"/>
        </w:rPr>
        <w:t xml:space="preserve"> </w:t>
      </w:r>
      <w:r w:rsidR="00D963F7">
        <w:rPr>
          <w:rFonts w:eastAsia="Times New Roman" w:cstheme="minorHAnsi"/>
          <w:lang w:val="en-GB"/>
        </w:rPr>
        <w:t>ex-</w:t>
      </w:r>
      <w:r w:rsidR="00977143" w:rsidRPr="00977143">
        <w:rPr>
          <w:rFonts w:eastAsia="Times New Roman" w:cstheme="minorHAnsi"/>
          <w:lang w:val="en-GB"/>
        </w:rPr>
        <w:t>Military Settlement</w:t>
      </w:r>
      <w:r w:rsidR="00DA10DA" w:rsidRPr="00977143">
        <w:rPr>
          <w:rFonts w:eastAsia="Times New Roman" w:cstheme="minorHAnsi"/>
          <w:lang w:val="en-GB"/>
        </w:rPr>
        <w:t xml:space="preserve"> at the </w:t>
      </w:r>
      <w:r w:rsidR="006864A6" w:rsidRPr="00977143">
        <w:rPr>
          <w:rFonts w:eastAsia="Times New Roman" w:cstheme="minorHAnsi"/>
          <w:lang w:val="en-GB"/>
        </w:rPr>
        <w:t xml:space="preserve">following </w:t>
      </w:r>
      <w:r w:rsidR="00373EB8" w:rsidRPr="00977143">
        <w:rPr>
          <w:rFonts w:eastAsia="Times New Roman" w:cstheme="minorHAnsi"/>
          <w:lang w:val="en-GB"/>
        </w:rPr>
        <w:t>address</w:t>
      </w:r>
      <w:bookmarkStart w:id="0" w:name="_Hlk9939546"/>
      <w:r w:rsidR="00977143">
        <w:rPr>
          <w:rFonts w:eastAsia="Times New Roman" w:cstheme="minorHAnsi"/>
          <w:lang w:val="en-GB"/>
        </w:rPr>
        <w:t>:</w:t>
      </w:r>
      <w:r w:rsidR="00977143" w:rsidRPr="00977143">
        <w:rPr>
          <w:rFonts w:ascii="Calibri" w:hAnsi="Calibri" w:cs="Arial"/>
          <w:spacing w:val="-3"/>
          <w:sz w:val="24"/>
          <w:lang w:val="en-GB"/>
        </w:rPr>
        <w:t xml:space="preserve"> </w:t>
      </w:r>
      <w:proofErr w:type="spellStart"/>
      <w:r w:rsidR="00355613">
        <w:rPr>
          <w:rFonts w:ascii="Calibri" w:hAnsi="Calibri" w:cs="Arial"/>
          <w:spacing w:val="-3"/>
          <w:sz w:val="24"/>
          <w:lang w:val="en-GB"/>
        </w:rPr>
        <w:t>Senaki</w:t>
      </w:r>
      <w:proofErr w:type="spellEnd"/>
      <w:r w:rsidR="00121000">
        <w:rPr>
          <w:rFonts w:ascii="Calibri" w:hAnsi="Calibri" w:cs="Arial"/>
          <w:spacing w:val="-3"/>
          <w:sz w:val="24"/>
          <w:lang w:val="en-GB"/>
        </w:rPr>
        <w:t>,</w:t>
      </w:r>
      <w:r w:rsidR="00355613">
        <w:rPr>
          <w:rFonts w:ascii="Calibri" w:hAnsi="Calibri" w:cs="Arial"/>
          <w:spacing w:val="-3"/>
          <w:sz w:val="24"/>
          <w:lang w:val="en-GB"/>
        </w:rPr>
        <w:t xml:space="preserve"> , </w:t>
      </w:r>
      <w:r w:rsidR="00977143" w:rsidRPr="0025454A">
        <w:rPr>
          <w:rFonts w:ascii="Calibri" w:hAnsi="Calibri" w:cs="Arial"/>
          <w:spacing w:val="-3"/>
          <w:sz w:val="24"/>
          <w:lang w:val="en-GB"/>
        </w:rPr>
        <w:t>Military Settlement # 3</w:t>
      </w:r>
      <w:r w:rsidR="00977143">
        <w:rPr>
          <w:rFonts w:ascii="Calibri" w:hAnsi="Calibri" w:cs="Arial"/>
          <w:spacing w:val="-3"/>
          <w:sz w:val="24"/>
          <w:lang w:val="en-GB"/>
        </w:rPr>
        <w:t>;</w:t>
      </w:r>
      <w:r w:rsidR="00977143" w:rsidRPr="0025454A">
        <w:rPr>
          <w:rFonts w:ascii="Calibri" w:hAnsi="Calibri" w:cs="Arial"/>
          <w:spacing w:val="-3"/>
          <w:sz w:val="24"/>
          <w:lang w:val="en-GB"/>
        </w:rPr>
        <w:t xml:space="preserve"> Cadastral Code:  44.01.37.047</w:t>
      </w:r>
      <w:r w:rsidR="00977143">
        <w:rPr>
          <w:rFonts w:ascii="Calibri" w:hAnsi="Calibri" w:cs="Arial"/>
          <w:spacing w:val="-3"/>
          <w:sz w:val="24"/>
          <w:lang w:val="en-GB"/>
        </w:rPr>
        <w:t>.</w:t>
      </w:r>
    </w:p>
    <w:p w14:paraId="7A8F68A4" w14:textId="77777777" w:rsidR="00D963F7" w:rsidRPr="00E5059E" w:rsidRDefault="00D963F7" w:rsidP="00977143">
      <w:pPr>
        <w:tabs>
          <w:tab w:val="left" w:pos="742"/>
          <w:tab w:val="right" w:pos="9360"/>
        </w:tabs>
        <w:suppressAutoHyphens/>
        <w:rPr>
          <w:rFonts w:ascii="Calibri" w:hAnsi="Calibri" w:cs="Arial"/>
          <w:spacing w:val="-3"/>
          <w:sz w:val="24"/>
          <w:lang w:val="en-GB"/>
        </w:rPr>
      </w:pPr>
    </w:p>
    <w:p w14:paraId="4931AEE4" w14:textId="5509F882" w:rsidR="00CC1BBF" w:rsidRPr="00CC1BBF" w:rsidRDefault="008A7DF2" w:rsidP="00AE746B">
      <w:pPr>
        <w:tabs>
          <w:tab w:val="left" w:pos="742"/>
          <w:tab w:val="right" w:pos="9360"/>
        </w:tabs>
        <w:suppressAutoHyphens/>
        <w:jc w:val="center"/>
        <w:rPr>
          <w:rFonts w:eastAsia="Times New Roman" w:cstheme="minorHAnsi"/>
          <w:u w:val="single"/>
          <w:lang w:val="en-GB"/>
        </w:rPr>
      </w:pPr>
      <w:r>
        <w:rPr>
          <w:rFonts w:ascii="Calibri" w:hAnsi="Calibri" w:cs="Arial"/>
          <w:b/>
          <w:u w:val="single"/>
          <w:lang w:val="en-GB"/>
        </w:rPr>
        <w:t>Tender Guideline</w:t>
      </w:r>
      <w:r w:rsidR="00D963F7">
        <w:rPr>
          <w:rFonts w:ascii="Calibri" w:hAnsi="Calibri" w:cs="Arial"/>
          <w:b/>
          <w:u w:val="single"/>
          <w:lang w:val="en-GB"/>
        </w:rPr>
        <w:t>s</w:t>
      </w:r>
    </w:p>
    <w:p w14:paraId="52D895FC" w14:textId="0AB234E8" w:rsidR="001E1885" w:rsidRPr="009C5EAB" w:rsidRDefault="00D963F7" w:rsidP="008A7DF2">
      <w:pPr>
        <w:pStyle w:val="NoSpacing"/>
        <w:rPr>
          <w:b/>
          <w:bCs/>
          <w:lang w:val="en-GB"/>
        </w:rPr>
      </w:pPr>
      <w:r>
        <w:rPr>
          <w:lang w:val="en-GB"/>
        </w:rPr>
        <w:t xml:space="preserve">The </w:t>
      </w:r>
      <w:r w:rsidR="009159A2" w:rsidRPr="009C5EAB">
        <w:rPr>
          <w:lang w:val="en-GB"/>
        </w:rPr>
        <w:t xml:space="preserve">Works (Construction) </w:t>
      </w:r>
      <w:r w:rsidR="00F33BBC" w:rsidRPr="009C5EAB">
        <w:rPr>
          <w:lang w:val="en-GB"/>
        </w:rPr>
        <w:t xml:space="preserve">Tender </w:t>
      </w:r>
      <w:r>
        <w:rPr>
          <w:lang w:val="en-GB"/>
        </w:rPr>
        <w:t>package as attached</w:t>
      </w:r>
      <w:r w:rsidRPr="009C5EAB">
        <w:rPr>
          <w:lang w:val="en-GB"/>
        </w:rPr>
        <w:t xml:space="preserve"> </w:t>
      </w:r>
      <w:r w:rsidR="00D40B8D" w:rsidRPr="009C5EAB">
        <w:rPr>
          <w:lang w:val="en-GB"/>
        </w:rPr>
        <w:t>consists</w:t>
      </w:r>
      <w:r w:rsidR="00F33BBC" w:rsidRPr="009C5EAB">
        <w:rPr>
          <w:lang w:val="en-GB"/>
        </w:rPr>
        <w:t xml:space="preserve"> of 8 sections</w:t>
      </w:r>
      <w:r>
        <w:rPr>
          <w:lang w:val="en-GB"/>
        </w:rPr>
        <w:t xml:space="preserve"> and constitutes the basis for the selection of a successful bidder:</w:t>
      </w:r>
    </w:p>
    <w:p w14:paraId="233892D6" w14:textId="77777777" w:rsidR="001E1885" w:rsidRPr="009C5EAB" w:rsidRDefault="00D40B8D" w:rsidP="008A7DF2">
      <w:pPr>
        <w:pStyle w:val="NoSpacing"/>
        <w:rPr>
          <w:lang w:val="en-GB"/>
        </w:rPr>
      </w:pPr>
      <w:r w:rsidRPr="009C5EAB">
        <w:rPr>
          <w:b/>
          <w:bCs/>
          <w:lang w:val="en-GB"/>
        </w:rPr>
        <w:t>Section 1</w:t>
      </w:r>
      <w:r w:rsidRPr="009C5EAB">
        <w:rPr>
          <w:lang w:val="en-GB"/>
        </w:rPr>
        <w:t>- Instructions to Bidders (ITB)</w:t>
      </w:r>
    </w:p>
    <w:p w14:paraId="12623948" w14:textId="77777777" w:rsidR="001E1885" w:rsidRPr="009C5EAB" w:rsidRDefault="00D40B8D" w:rsidP="008A7DF2">
      <w:pPr>
        <w:pStyle w:val="NoSpacing"/>
        <w:rPr>
          <w:lang w:val="en-GB"/>
        </w:rPr>
      </w:pPr>
      <w:r w:rsidRPr="009C5EAB">
        <w:rPr>
          <w:b/>
          <w:bCs/>
          <w:lang w:val="en-GB"/>
        </w:rPr>
        <w:t>Section 2</w:t>
      </w:r>
      <w:r w:rsidRPr="009C5EAB">
        <w:rPr>
          <w:lang w:val="en-GB"/>
        </w:rPr>
        <w:t>- Bidding Dat</w:t>
      </w:r>
      <w:r w:rsidR="001E1885" w:rsidRPr="009C5EAB">
        <w:rPr>
          <w:lang w:val="en-GB"/>
        </w:rPr>
        <w:t>a</w:t>
      </w:r>
    </w:p>
    <w:p w14:paraId="78BE67A8" w14:textId="7890D534" w:rsidR="001E1885" w:rsidRPr="009C5EAB" w:rsidRDefault="00D40B8D" w:rsidP="001E1885">
      <w:pPr>
        <w:pStyle w:val="NoSpacing"/>
        <w:rPr>
          <w:lang w:val="en-GB"/>
        </w:rPr>
      </w:pPr>
      <w:r w:rsidRPr="009C5EAB">
        <w:rPr>
          <w:rFonts w:eastAsia="Times New Roman" w:cstheme="minorHAnsi"/>
          <w:b/>
          <w:bCs/>
          <w:lang w:val="en-GB"/>
        </w:rPr>
        <w:t>Section 3</w:t>
      </w:r>
      <w:r w:rsidRPr="009C5EAB">
        <w:rPr>
          <w:rFonts w:eastAsia="Times New Roman" w:cstheme="minorHAnsi"/>
          <w:lang w:val="en-GB"/>
        </w:rPr>
        <w:t>-</w:t>
      </w:r>
      <w:r w:rsidR="00D963F7">
        <w:rPr>
          <w:rFonts w:eastAsia="Times New Roman" w:cstheme="minorHAnsi"/>
          <w:lang w:val="en-GB"/>
        </w:rPr>
        <w:t xml:space="preserve"> </w:t>
      </w:r>
      <w:r w:rsidRPr="009C5EAB">
        <w:rPr>
          <w:rFonts w:eastAsia="Times New Roman" w:cstheme="minorHAnsi"/>
          <w:lang w:val="en-GB"/>
        </w:rPr>
        <w:t>Conditions of Contract</w:t>
      </w:r>
    </w:p>
    <w:p w14:paraId="2DA001BF" w14:textId="77777777" w:rsidR="001E1885" w:rsidRPr="009C5EAB" w:rsidRDefault="00D40B8D" w:rsidP="001E1885">
      <w:pPr>
        <w:pStyle w:val="NoSpacing"/>
        <w:rPr>
          <w:rFonts w:eastAsia="Times New Roman" w:cstheme="minorHAnsi"/>
          <w:lang w:val="en-GB"/>
        </w:rPr>
      </w:pPr>
      <w:r w:rsidRPr="009C5EAB">
        <w:rPr>
          <w:rFonts w:eastAsia="Times New Roman" w:cstheme="minorHAnsi"/>
          <w:b/>
          <w:bCs/>
          <w:lang w:val="en-GB"/>
        </w:rPr>
        <w:t>Section 4</w:t>
      </w:r>
      <w:r w:rsidRPr="009C5EAB">
        <w:rPr>
          <w:rFonts w:eastAsia="Times New Roman" w:cstheme="minorHAnsi"/>
          <w:lang w:val="en-GB"/>
        </w:rPr>
        <w:t>- Contract Data</w:t>
      </w:r>
    </w:p>
    <w:p w14:paraId="2A5538F0" w14:textId="59F8FC33" w:rsidR="001E1885" w:rsidRPr="009C5EAB" w:rsidRDefault="00D40B8D" w:rsidP="001E1885">
      <w:pPr>
        <w:pStyle w:val="NoSpacing"/>
        <w:rPr>
          <w:rFonts w:eastAsia="Times New Roman" w:cstheme="minorHAnsi"/>
          <w:lang w:val="en-GB"/>
        </w:rPr>
      </w:pPr>
      <w:r w:rsidRPr="009C5EAB">
        <w:rPr>
          <w:rFonts w:eastAsia="Times New Roman" w:cstheme="minorHAnsi"/>
          <w:b/>
          <w:bCs/>
          <w:lang w:val="en-GB"/>
        </w:rPr>
        <w:t>Section 5</w:t>
      </w:r>
      <w:r w:rsidRPr="009C5EAB">
        <w:rPr>
          <w:rFonts w:eastAsia="Times New Roman" w:cstheme="minorHAnsi"/>
          <w:lang w:val="en-GB"/>
        </w:rPr>
        <w:t>- Standard Forms</w:t>
      </w:r>
    </w:p>
    <w:p w14:paraId="246E7DD6" w14:textId="414F0FA5" w:rsidR="001E1885" w:rsidRPr="009C5EAB" w:rsidRDefault="00D40B8D" w:rsidP="001E1885">
      <w:pPr>
        <w:pStyle w:val="NoSpacing"/>
        <w:rPr>
          <w:rFonts w:eastAsia="Times New Roman" w:cstheme="minorHAnsi"/>
          <w:lang w:val="en-GB"/>
        </w:rPr>
      </w:pPr>
      <w:r w:rsidRPr="009C5EAB">
        <w:rPr>
          <w:rFonts w:eastAsia="Times New Roman" w:cstheme="minorHAnsi"/>
          <w:b/>
          <w:bCs/>
          <w:lang w:val="en-GB"/>
        </w:rPr>
        <w:t>Section 6</w:t>
      </w:r>
      <w:r w:rsidRPr="009C5EAB">
        <w:rPr>
          <w:rFonts w:eastAsia="Times New Roman" w:cstheme="minorHAnsi"/>
          <w:lang w:val="en-GB"/>
        </w:rPr>
        <w:t>-</w:t>
      </w:r>
      <w:r w:rsidR="00D963F7">
        <w:rPr>
          <w:rFonts w:eastAsia="Times New Roman" w:cstheme="minorHAnsi"/>
          <w:lang w:val="en-GB"/>
        </w:rPr>
        <w:t xml:space="preserve"> </w:t>
      </w:r>
      <w:r w:rsidRPr="009C5EAB">
        <w:rPr>
          <w:rFonts w:eastAsia="Times New Roman" w:cstheme="minorHAnsi"/>
          <w:lang w:val="en-GB"/>
        </w:rPr>
        <w:t>Specifications</w:t>
      </w:r>
      <w:r w:rsidR="001E1885" w:rsidRPr="009C5EAB">
        <w:rPr>
          <w:rFonts w:cs="Arial"/>
          <w:lang w:val="en-GB"/>
        </w:rPr>
        <w:t xml:space="preserve"> (</w:t>
      </w:r>
      <w:r w:rsidR="005E0463" w:rsidRPr="009C5EAB">
        <w:rPr>
          <w:rFonts w:cs="Arial"/>
          <w:lang w:val="en-GB"/>
        </w:rPr>
        <w:t>attached separately to tender dossier</w:t>
      </w:r>
      <w:r w:rsidR="001E1885" w:rsidRPr="009C5EAB">
        <w:rPr>
          <w:rFonts w:cs="Arial"/>
          <w:lang w:val="en-GB"/>
        </w:rPr>
        <w:t>)</w:t>
      </w:r>
    </w:p>
    <w:p w14:paraId="6DE76AE0" w14:textId="354AC3EF" w:rsidR="001E1885" w:rsidRPr="009C5EAB" w:rsidRDefault="00D40B8D" w:rsidP="001E1885">
      <w:pPr>
        <w:pStyle w:val="NoSpacing"/>
        <w:rPr>
          <w:lang w:val="en-GB"/>
        </w:rPr>
      </w:pPr>
      <w:r w:rsidRPr="009C5EAB">
        <w:rPr>
          <w:rFonts w:eastAsia="Times New Roman" w:cstheme="minorHAnsi"/>
          <w:b/>
          <w:bCs/>
          <w:lang w:val="en-GB"/>
        </w:rPr>
        <w:t>Section 7</w:t>
      </w:r>
      <w:r w:rsidRPr="009C5EAB">
        <w:rPr>
          <w:rFonts w:eastAsia="Times New Roman" w:cstheme="minorHAnsi"/>
          <w:lang w:val="en-GB"/>
        </w:rPr>
        <w:t>-</w:t>
      </w:r>
      <w:r w:rsidRPr="009C5EAB">
        <w:rPr>
          <w:lang w:val="en-GB"/>
        </w:rPr>
        <w:t xml:space="preserve"> Drawings</w:t>
      </w:r>
      <w:r w:rsidR="001E1885" w:rsidRPr="009C5EAB">
        <w:rPr>
          <w:lang w:val="en-GB"/>
        </w:rPr>
        <w:t xml:space="preserve"> (</w:t>
      </w:r>
      <w:r w:rsidR="005E0463" w:rsidRPr="009C5EAB">
        <w:rPr>
          <w:rFonts w:cs="Arial"/>
          <w:lang w:val="en-GB"/>
        </w:rPr>
        <w:t>Architectural Plan is attached separately to tender dossier</w:t>
      </w:r>
      <w:r w:rsidR="00B54473" w:rsidRPr="009C5EAB">
        <w:rPr>
          <w:rFonts w:cs="Arial"/>
          <w:lang w:val="en-GB"/>
        </w:rPr>
        <w:t>)</w:t>
      </w:r>
    </w:p>
    <w:p w14:paraId="247CFD01" w14:textId="111803B6" w:rsidR="001E1885" w:rsidRPr="009C5EAB" w:rsidRDefault="00D40B8D" w:rsidP="001E1885">
      <w:pPr>
        <w:pStyle w:val="NoSpacing"/>
        <w:rPr>
          <w:lang w:val="en-GB"/>
        </w:rPr>
      </w:pPr>
      <w:r w:rsidRPr="009C5EAB">
        <w:rPr>
          <w:b/>
          <w:bCs/>
          <w:lang w:val="en-GB"/>
        </w:rPr>
        <w:t>Section 8</w:t>
      </w:r>
      <w:r w:rsidRPr="009C5EAB">
        <w:rPr>
          <w:lang w:val="en-GB"/>
        </w:rPr>
        <w:t>-</w:t>
      </w:r>
      <w:r w:rsidR="00D963F7">
        <w:rPr>
          <w:lang w:val="en-GB"/>
        </w:rPr>
        <w:t xml:space="preserve"> </w:t>
      </w:r>
      <w:r w:rsidRPr="009C5EAB">
        <w:rPr>
          <w:lang w:val="en-GB"/>
        </w:rPr>
        <w:t>Bill of Quantities</w:t>
      </w:r>
      <w:r w:rsidR="005E0463" w:rsidRPr="009C5EAB">
        <w:rPr>
          <w:rFonts w:cs="Arial"/>
          <w:lang w:val="en-GB"/>
        </w:rPr>
        <w:t xml:space="preserve"> </w:t>
      </w:r>
      <w:r w:rsidR="001E1885" w:rsidRPr="009C5EAB">
        <w:rPr>
          <w:rFonts w:cs="Arial"/>
          <w:lang w:val="en-GB"/>
        </w:rPr>
        <w:t>(</w:t>
      </w:r>
      <w:r w:rsidR="005E0463" w:rsidRPr="009C5EAB">
        <w:rPr>
          <w:rFonts w:cs="Arial"/>
          <w:lang w:val="en-GB"/>
        </w:rPr>
        <w:t>attached separately to tender dossier</w:t>
      </w:r>
      <w:r w:rsidRPr="009C5EAB">
        <w:rPr>
          <w:lang w:val="en-GB"/>
        </w:rPr>
        <w:t>)</w:t>
      </w:r>
    </w:p>
    <w:bookmarkEnd w:id="0"/>
    <w:p w14:paraId="3D758D50" w14:textId="77777777" w:rsidR="00F84D89" w:rsidRDefault="00F84D89" w:rsidP="007E7147">
      <w:pPr>
        <w:shd w:val="clear" w:color="auto" w:fill="FFFFFF"/>
        <w:rPr>
          <w:rFonts w:eastAsia="Times New Roman" w:cstheme="minorHAnsi"/>
          <w:b/>
          <w:i/>
          <w:iCs/>
          <w:color w:val="FF0000"/>
          <w:u w:val="single"/>
          <w:lang w:val="en-GB"/>
        </w:rPr>
      </w:pPr>
    </w:p>
    <w:p w14:paraId="15FA8ED5" w14:textId="1F41C614" w:rsidR="007E7147" w:rsidRPr="009F758C" w:rsidRDefault="007E7147" w:rsidP="007E7147">
      <w:pPr>
        <w:shd w:val="clear" w:color="auto" w:fill="FFFFFF"/>
        <w:rPr>
          <w:rFonts w:eastAsia="Times New Roman" w:cstheme="minorHAnsi"/>
          <w:b/>
          <w:i/>
          <w:iCs/>
          <w:u w:val="single"/>
          <w:lang w:val="en-GB"/>
        </w:rPr>
      </w:pPr>
      <w:r w:rsidRPr="009F758C">
        <w:rPr>
          <w:rFonts w:eastAsia="Times New Roman" w:cstheme="minorHAnsi"/>
          <w:b/>
          <w:i/>
          <w:iCs/>
          <w:u w:val="single"/>
          <w:lang w:val="en-GB"/>
        </w:rPr>
        <w:t>Important Note</w:t>
      </w:r>
      <w:r w:rsidR="00D963F7">
        <w:rPr>
          <w:rFonts w:eastAsia="Times New Roman" w:cstheme="minorHAnsi"/>
          <w:b/>
          <w:i/>
          <w:iCs/>
          <w:u w:val="single"/>
          <w:lang w:val="en-GB"/>
        </w:rPr>
        <w:t xml:space="preserve"> for submission of Bids to DRC</w:t>
      </w:r>
      <w:r w:rsidRPr="009F758C">
        <w:rPr>
          <w:rFonts w:eastAsia="Times New Roman" w:cstheme="minorHAnsi"/>
          <w:b/>
          <w:i/>
          <w:iCs/>
          <w:u w:val="single"/>
          <w:lang w:val="en-GB"/>
        </w:rPr>
        <w:t>:</w:t>
      </w:r>
    </w:p>
    <w:p w14:paraId="19CCA8EF" w14:textId="1BE35BAA" w:rsidR="008A7DF2" w:rsidRPr="007E7147" w:rsidRDefault="00D963F7" w:rsidP="007E7147">
      <w:pPr>
        <w:shd w:val="clear" w:color="auto" w:fill="FFFFFF"/>
        <w:rPr>
          <w:rFonts w:eastAsia="Times New Roman" w:cstheme="minorHAnsi"/>
          <w:b/>
          <w:lang w:val="en-GB"/>
        </w:rPr>
      </w:pPr>
      <w:r>
        <w:rPr>
          <w:rFonts w:eastAsia="Times New Roman" w:cstheme="minorHAnsi"/>
          <w:b/>
          <w:lang w:val="en-GB"/>
        </w:rPr>
        <w:t xml:space="preserve">In accordance with the provided Tender </w:t>
      </w:r>
      <w:r w:rsidR="009C24F7">
        <w:rPr>
          <w:rFonts w:eastAsia="Times New Roman" w:cstheme="minorHAnsi"/>
          <w:b/>
          <w:lang w:val="en-GB"/>
        </w:rPr>
        <w:t>G</w:t>
      </w:r>
      <w:r>
        <w:rPr>
          <w:rFonts w:eastAsia="Times New Roman" w:cstheme="minorHAnsi"/>
          <w:b/>
          <w:lang w:val="en-GB"/>
        </w:rPr>
        <w:t>uidelines, the</w:t>
      </w:r>
      <w:r w:rsidRPr="007171F1">
        <w:rPr>
          <w:rFonts w:eastAsia="Times New Roman" w:cstheme="minorHAnsi"/>
          <w:b/>
          <w:lang w:val="en-GB"/>
        </w:rPr>
        <w:t xml:space="preserve"> </w:t>
      </w:r>
      <w:r w:rsidR="007E7147" w:rsidRPr="007171F1">
        <w:rPr>
          <w:rFonts w:eastAsia="Times New Roman" w:cstheme="minorHAnsi"/>
          <w:b/>
          <w:lang w:val="en-GB"/>
        </w:rPr>
        <w:t xml:space="preserve">following documents must be submitted to </w:t>
      </w:r>
      <w:r w:rsidR="00121000">
        <w:rPr>
          <w:rFonts w:eastAsia="Times New Roman" w:cstheme="minorHAnsi"/>
          <w:b/>
          <w:lang w:val="en-GB"/>
        </w:rPr>
        <w:t>DRC:</w:t>
      </w:r>
      <w:r w:rsidR="007E7147" w:rsidRPr="007171F1">
        <w:rPr>
          <w:rFonts w:eastAsia="Times New Roman" w:cstheme="minorHAnsi"/>
          <w:b/>
          <w:lang w:val="en-GB"/>
        </w:rPr>
        <w:t xml:space="preserve"> </w:t>
      </w:r>
    </w:p>
    <w:p w14:paraId="5F68BFE1" w14:textId="7979B881" w:rsidR="007D0D0E" w:rsidRPr="00024D76" w:rsidRDefault="007D0D0E" w:rsidP="008A7DF2">
      <w:pPr>
        <w:pStyle w:val="NoSpacing"/>
        <w:numPr>
          <w:ilvl w:val="0"/>
          <w:numId w:val="11"/>
        </w:numPr>
        <w:rPr>
          <w:rFonts w:eastAsia="Times New Roman" w:cstheme="minorHAnsi"/>
          <w:lang w:val="en-GB"/>
        </w:rPr>
      </w:pPr>
      <w:r w:rsidRPr="00024D76">
        <w:rPr>
          <w:rFonts w:eastAsia="Times New Roman" w:cstheme="minorHAnsi"/>
          <w:lang w:val="en-GB"/>
        </w:rPr>
        <w:t xml:space="preserve">The attached </w:t>
      </w:r>
      <w:r w:rsidR="001026AB" w:rsidRPr="00D807D0">
        <w:rPr>
          <w:rFonts w:eastAsia="Times New Roman" w:cstheme="minorHAnsi"/>
          <w:b/>
          <w:bCs/>
          <w:lang w:val="en-GB"/>
        </w:rPr>
        <w:t xml:space="preserve">Works (Construction) Tender </w:t>
      </w:r>
      <w:r w:rsidR="00A2262C">
        <w:rPr>
          <w:rFonts w:eastAsia="Times New Roman" w:cstheme="minorHAnsi"/>
          <w:b/>
          <w:bCs/>
          <w:lang w:val="en-GB"/>
        </w:rPr>
        <w:t>F</w:t>
      </w:r>
      <w:r w:rsidRPr="00D807D0">
        <w:rPr>
          <w:rFonts w:eastAsia="Times New Roman" w:cstheme="minorHAnsi"/>
          <w:b/>
          <w:bCs/>
          <w:lang w:val="en-GB"/>
        </w:rPr>
        <w:t>orm</w:t>
      </w:r>
      <w:r w:rsidR="00A2262C">
        <w:rPr>
          <w:rFonts w:eastAsia="Times New Roman" w:cstheme="minorHAnsi"/>
          <w:b/>
          <w:bCs/>
          <w:lang w:val="en-GB"/>
        </w:rPr>
        <w:t>s</w:t>
      </w:r>
      <w:r w:rsidRPr="00024D76">
        <w:rPr>
          <w:rFonts w:eastAsia="Times New Roman" w:cstheme="minorHAnsi"/>
          <w:lang w:val="en-GB"/>
        </w:rPr>
        <w:t xml:space="preserve"> must be completed and submitted in accordance with the </w:t>
      </w:r>
      <w:r w:rsidR="00A2262C">
        <w:rPr>
          <w:rFonts w:eastAsia="Times New Roman" w:cstheme="minorHAnsi"/>
          <w:lang w:val="en-GB"/>
        </w:rPr>
        <w:t>i</w:t>
      </w:r>
      <w:r w:rsidRPr="00024D76">
        <w:rPr>
          <w:rFonts w:eastAsia="Times New Roman" w:cstheme="minorHAnsi"/>
          <w:lang w:val="en-GB"/>
        </w:rPr>
        <w:t>nstructions</w:t>
      </w:r>
      <w:r w:rsidR="001026AB" w:rsidRPr="00024D76">
        <w:rPr>
          <w:rFonts w:eastAsia="Times New Roman" w:cstheme="minorHAnsi"/>
          <w:lang w:val="en-GB"/>
        </w:rPr>
        <w:t xml:space="preserve"> </w:t>
      </w:r>
      <w:r w:rsidR="007A18F1" w:rsidRPr="00024D76">
        <w:rPr>
          <w:rFonts w:eastAsia="Times New Roman" w:cstheme="minorHAnsi"/>
          <w:lang w:val="en-GB"/>
        </w:rPr>
        <w:t>outlined in</w:t>
      </w:r>
      <w:r w:rsidR="00B72CD1" w:rsidRPr="00024D76">
        <w:rPr>
          <w:rFonts w:eastAsia="Times New Roman" w:cstheme="minorHAnsi"/>
          <w:lang w:val="en-GB"/>
        </w:rPr>
        <w:t xml:space="preserve"> </w:t>
      </w:r>
      <w:r w:rsidR="000D746E" w:rsidRPr="00024D76">
        <w:rPr>
          <w:rFonts w:eastAsia="Times New Roman" w:cstheme="minorHAnsi"/>
          <w:lang w:val="en-GB"/>
        </w:rPr>
        <w:t xml:space="preserve">the </w:t>
      </w:r>
      <w:r w:rsidR="00355613">
        <w:rPr>
          <w:rFonts w:eastAsia="Times New Roman" w:cstheme="minorHAnsi"/>
          <w:lang w:val="en-GB"/>
        </w:rPr>
        <w:t xml:space="preserve">Tender </w:t>
      </w:r>
      <w:r w:rsidR="00A2262C">
        <w:rPr>
          <w:rFonts w:eastAsia="Times New Roman" w:cstheme="minorHAnsi"/>
          <w:lang w:val="en-GB"/>
        </w:rPr>
        <w:t>package</w:t>
      </w:r>
      <w:r w:rsidR="00A2262C" w:rsidRPr="00024D76">
        <w:rPr>
          <w:rFonts w:eastAsia="Times New Roman" w:cstheme="minorHAnsi"/>
          <w:lang w:val="en-GB"/>
        </w:rPr>
        <w:t xml:space="preserve"> </w:t>
      </w:r>
      <w:r w:rsidR="000D746E" w:rsidRPr="00024D76">
        <w:rPr>
          <w:rFonts w:eastAsia="Times New Roman" w:cstheme="minorHAnsi"/>
          <w:lang w:val="en-GB"/>
        </w:rPr>
        <w:t>(</w:t>
      </w:r>
      <w:r w:rsidR="000D746E" w:rsidRPr="00024D76">
        <w:rPr>
          <w:rFonts w:eastAsia="Times New Roman" w:cstheme="minorHAnsi"/>
          <w:b/>
          <w:bCs/>
          <w:lang w:val="en-GB"/>
        </w:rPr>
        <w:t>S</w:t>
      </w:r>
      <w:r w:rsidR="00B72CD1" w:rsidRPr="00024D76">
        <w:rPr>
          <w:rFonts w:eastAsia="Times New Roman" w:cstheme="minorHAnsi"/>
          <w:b/>
          <w:bCs/>
          <w:lang w:val="en-GB"/>
        </w:rPr>
        <w:t>ection 5</w:t>
      </w:r>
      <w:r w:rsidR="007A18F1" w:rsidRPr="00024D76">
        <w:rPr>
          <w:rFonts w:eastAsia="Times New Roman" w:cstheme="minorHAnsi"/>
          <w:lang w:val="en-GB"/>
        </w:rPr>
        <w:t>,</w:t>
      </w:r>
      <w:r w:rsidR="007F78EC" w:rsidRPr="00024D76">
        <w:rPr>
          <w:rFonts w:eastAsia="Times New Roman" w:cstheme="minorHAnsi"/>
          <w:lang w:val="en-GB"/>
        </w:rPr>
        <w:t xml:space="preserve"> </w:t>
      </w:r>
      <w:r w:rsidR="00B72CD1" w:rsidRPr="00024D76">
        <w:rPr>
          <w:rFonts w:eastAsia="Times New Roman" w:cstheme="minorHAnsi"/>
          <w:lang w:val="en-GB"/>
        </w:rPr>
        <w:t>Standard Form A</w:t>
      </w:r>
      <w:r w:rsidR="007A18F1" w:rsidRPr="00024D76">
        <w:rPr>
          <w:rFonts w:eastAsia="Times New Roman" w:cstheme="minorHAnsi"/>
          <w:lang w:val="en-GB"/>
        </w:rPr>
        <w:t xml:space="preserve"> Contractor’s </w:t>
      </w:r>
      <w:proofErr w:type="spellStart"/>
      <w:r w:rsidR="007A18F1" w:rsidRPr="00024D76">
        <w:rPr>
          <w:rFonts w:eastAsia="Times New Roman" w:cstheme="minorHAnsi"/>
          <w:lang w:val="en-GB"/>
        </w:rPr>
        <w:t>bidand</w:t>
      </w:r>
      <w:proofErr w:type="spellEnd"/>
      <w:r w:rsidR="007A18F1" w:rsidRPr="00024D76">
        <w:rPr>
          <w:rFonts w:eastAsia="Times New Roman" w:cstheme="minorHAnsi"/>
          <w:lang w:val="en-GB"/>
        </w:rPr>
        <w:t xml:space="preserve"> </w:t>
      </w:r>
      <w:r w:rsidR="00B72CD1" w:rsidRPr="00024D76">
        <w:rPr>
          <w:rFonts w:eastAsia="Times New Roman" w:cstheme="minorHAnsi"/>
          <w:lang w:val="en-GB"/>
        </w:rPr>
        <w:t>Standard Form B</w:t>
      </w:r>
      <w:r w:rsidR="007A18F1" w:rsidRPr="00024D76">
        <w:rPr>
          <w:rFonts w:eastAsia="Times New Roman" w:cstheme="minorHAnsi"/>
          <w:lang w:val="en-GB"/>
        </w:rPr>
        <w:t xml:space="preserve"> Qualification Information)</w:t>
      </w:r>
    </w:p>
    <w:p w14:paraId="5B0A6BA0" w14:textId="7C68F40D" w:rsidR="00037A15" w:rsidRDefault="001026AB" w:rsidP="00B17986">
      <w:pPr>
        <w:pStyle w:val="ListParagraph"/>
        <w:numPr>
          <w:ilvl w:val="0"/>
          <w:numId w:val="11"/>
        </w:numPr>
        <w:shd w:val="clear" w:color="auto" w:fill="FFFFFF"/>
        <w:spacing w:after="0" w:line="240" w:lineRule="auto"/>
        <w:jc w:val="both"/>
        <w:rPr>
          <w:rFonts w:eastAsia="Times New Roman" w:cstheme="minorHAnsi"/>
          <w:lang w:val="en-GB"/>
        </w:rPr>
      </w:pPr>
      <w:r w:rsidRPr="00D807D0">
        <w:rPr>
          <w:rFonts w:eastAsia="Times New Roman" w:cstheme="minorHAnsi"/>
          <w:b/>
          <w:bCs/>
          <w:lang w:val="en-GB"/>
        </w:rPr>
        <w:t xml:space="preserve">Bill of </w:t>
      </w:r>
      <w:r w:rsidR="002D6D3C" w:rsidRPr="00D807D0">
        <w:rPr>
          <w:rFonts w:eastAsia="Times New Roman" w:cstheme="minorHAnsi"/>
          <w:b/>
          <w:bCs/>
          <w:lang w:val="en-GB"/>
        </w:rPr>
        <w:t>Quantity</w:t>
      </w:r>
      <w:r w:rsidRPr="007171F1">
        <w:rPr>
          <w:rFonts w:eastAsia="Times New Roman" w:cstheme="minorHAnsi"/>
          <w:lang w:val="en-GB"/>
        </w:rPr>
        <w:t xml:space="preserve"> </w:t>
      </w:r>
      <w:r w:rsidR="00D807D0">
        <w:rPr>
          <w:rFonts w:eastAsia="Times New Roman" w:cstheme="minorHAnsi"/>
          <w:lang w:val="en-GB"/>
        </w:rPr>
        <w:t>(</w:t>
      </w:r>
      <w:r w:rsidR="00A2262C">
        <w:rPr>
          <w:rFonts w:eastAsia="Times New Roman" w:cstheme="minorHAnsi"/>
          <w:b/>
          <w:lang w:val="en-GB"/>
        </w:rPr>
        <w:t>S</w:t>
      </w:r>
      <w:r w:rsidR="00D807D0" w:rsidRPr="00AE746B">
        <w:rPr>
          <w:rFonts w:eastAsia="Times New Roman" w:cstheme="minorHAnsi"/>
          <w:b/>
          <w:lang w:val="en-GB"/>
        </w:rPr>
        <w:t>ection 8</w:t>
      </w:r>
      <w:r w:rsidR="00D807D0">
        <w:rPr>
          <w:rFonts w:eastAsia="Times New Roman" w:cstheme="minorHAnsi"/>
          <w:lang w:val="en-GB"/>
        </w:rPr>
        <w:t xml:space="preserve">, attached to the tender dossier) </w:t>
      </w:r>
      <w:r w:rsidR="00D807D0" w:rsidRPr="007171F1">
        <w:rPr>
          <w:rFonts w:eastAsia="Times New Roman" w:cstheme="minorHAnsi"/>
          <w:lang w:val="en-GB"/>
        </w:rPr>
        <w:t>should</w:t>
      </w:r>
      <w:r w:rsidRPr="007171F1">
        <w:rPr>
          <w:rFonts w:eastAsia="Times New Roman" w:cstheme="minorHAnsi"/>
          <w:lang w:val="en-GB"/>
        </w:rPr>
        <w:t xml:space="preserve"> be provided </w:t>
      </w:r>
      <w:r w:rsidR="007D0D0E" w:rsidRPr="007171F1">
        <w:rPr>
          <w:rFonts w:eastAsia="Times New Roman" w:cstheme="minorHAnsi"/>
          <w:lang w:val="en-GB"/>
        </w:rPr>
        <w:t xml:space="preserve">in GEL </w:t>
      </w:r>
      <w:r w:rsidR="00C74886" w:rsidRPr="007171F1">
        <w:rPr>
          <w:rFonts w:eastAsia="Times New Roman" w:cstheme="minorHAnsi"/>
          <w:b/>
          <w:u w:val="single"/>
          <w:lang w:val="en-GB"/>
        </w:rPr>
        <w:t>including</w:t>
      </w:r>
      <w:r w:rsidR="007D0D0E" w:rsidRPr="007171F1">
        <w:rPr>
          <w:rFonts w:eastAsia="Times New Roman" w:cstheme="minorHAnsi"/>
          <w:b/>
          <w:u w:val="single"/>
          <w:lang w:val="en-GB"/>
        </w:rPr>
        <w:t xml:space="preserve"> VAT</w:t>
      </w:r>
      <w:r w:rsidR="00C74886" w:rsidRPr="007171F1">
        <w:rPr>
          <w:rFonts w:eastAsia="Times New Roman" w:cstheme="minorHAnsi"/>
          <w:b/>
          <w:u w:val="single"/>
          <w:lang w:val="en-GB"/>
        </w:rPr>
        <w:t>.</w:t>
      </w:r>
      <w:r w:rsidR="00C74886" w:rsidRPr="007171F1">
        <w:rPr>
          <w:rFonts w:eastAsia="Times New Roman" w:cstheme="minorHAnsi"/>
          <w:u w:val="single"/>
          <w:lang w:val="en-GB"/>
        </w:rPr>
        <w:t xml:space="preserve"> </w:t>
      </w:r>
      <w:r w:rsidR="00C74886" w:rsidRPr="007171F1">
        <w:rPr>
          <w:rFonts w:eastAsia="Times New Roman" w:cstheme="minorHAnsi"/>
          <w:lang w:val="en-GB"/>
        </w:rPr>
        <w:t>Please be aware</w:t>
      </w:r>
      <w:r w:rsidRPr="007171F1">
        <w:rPr>
          <w:rFonts w:eastAsia="Times New Roman" w:cstheme="minorHAnsi"/>
          <w:lang w:val="en-GB"/>
        </w:rPr>
        <w:t xml:space="preserve"> that DRC is obliged to pay NET amount without VAT and</w:t>
      </w:r>
      <w:r w:rsidR="00C74886" w:rsidRPr="007171F1">
        <w:rPr>
          <w:rFonts w:eastAsia="Times New Roman" w:cstheme="minorHAnsi"/>
          <w:lang w:val="en-GB"/>
        </w:rPr>
        <w:t xml:space="preserve"> </w:t>
      </w:r>
      <w:r w:rsidRPr="007171F1">
        <w:rPr>
          <w:rFonts w:eastAsia="Times New Roman" w:cstheme="minorHAnsi"/>
          <w:lang w:val="en-GB"/>
        </w:rPr>
        <w:t xml:space="preserve">all applicable </w:t>
      </w:r>
      <w:r w:rsidR="00C74886" w:rsidRPr="007171F1">
        <w:rPr>
          <w:rFonts w:eastAsia="Times New Roman" w:cstheme="minorHAnsi"/>
          <w:lang w:val="en-GB"/>
        </w:rPr>
        <w:t>VAT</w:t>
      </w:r>
      <w:r w:rsidRPr="007171F1">
        <w:rPr>
          <w:rFonts w:eastAsia="Times New Roman" w:cstheme="minorHAnsi"/>
          <w:lang w:val="en-GB"/>
        </w:rPr>
        <w:t xml:space="preserve"> amount</w:t>
      </w:r>
      <w:r w:rsidR="00963788" w:rsidRPr="007171F1">
        <w:rPr>
          <w:rFonts w:eastAsia="Times New Roman" w:cstheme="minorHAnsi"/>
          <w:lang w:val="en-GB"/>
        </w:rPr>
        <w:t xml:space="preserve"> </w:t>
      </w:r>
      <w:r w:rsidR="00C74886" w:rsidRPr="007171F1">
        <w:rPr>
          <w:rFonts w:eastAsia="Times New Roman" w:cstheme="minorHAnsi"/>
          <w:lang w:val="en-GB"/>
        </w:rPr>
        <w:t xml:space="preserve">will be </w:t>
      </w:r>
      <w:r w:rsidRPr="007171F1">
        <w:rPr>
          <w:rFonts w:eastAsia="Times New Roman" w:cstheme="minorHAnsi"/>
          <w:lang w:val="en-GB"/>
        </w:rPr>
        <w:t xml:space="preserve">paid directly to Winning Bidder </w:t>
      </w:r>
      <w:r w:rsidR="00963788" w:rsidRPr="007171F1">
        <w:rPr>
          <w:rFonts w:eastAsia="Times New Roman" w:cstheme="minorHAnsi"/>
          <w:lang w:val="en-GB"/>
        </w:rPr>
        <w:t xml:space="preserve">by the Ministry of IDPs from </w:t>
      </w:r>
      <w:r w:rsidR="00A2262C">
        <w:rPr>
          <w:rFonts w:eastAsia="Times New Roman" w:cstheme="minorHAnsi"/>
          <w:lang w:val="en-GB"/>
        </w:rPr>
        <w:t xml:space="preserve">the </w:t>
      </w:r>
      <w:r w:rsidR="00963788" w:rsidRPr="007171F1">
        <w:rPr>
          <w:rFonts w:eastAsia="Times New Roman" w:cstheme="minorHAnsi"/>
          <w:lang w:val="en-GB"/>
        </w:rPr>
        <w:t>Occupied Territories, Labour, Health and Social Affairs</w:t>
      </w:r>
      <w:r w:rsidRPr="007171F1">
        <w:rPr>
          <w:rFonts w:eastAsia="Times New Roman" w:cstheme="minorHAnsi"/>
          <w:lang w:val="en-GB"/>
        </w:rPr>
        <w:t xml:space="preserve"> as per the provisions set in Grant</w:t>
      </w:r>
      <w:r>
        <w:rPr>
          <w:rFonts w:eastAsia="Times New Roman" w:cstheme="minorHAnsi"/>
          <w:lang w:val="en-GB"/>
        </w:rPr>
        <w:t xml:space="preserve"> Agreement under which this specific work tender is issued.</w:t>
      </w:r>
      <w:r w:rsidR="00963788" w:rsidRPr="00037A15">
        <w:rPr>
          <w:rFonts w:eastAsia="Times New Roman" w:cstheme="minorHAnsi"/>
          <w:lang w:val="en-GB"/>
        </w:rPr>
        <w:t xml:space="preserve"> </w:t>
      </w:r>
    </w:p>
    <w:p w14:paraId="690E3322" w14:textId="4BF970CB" w:rsidR="0028506F" w:rsidRPr="00024D76" w:rsidRDefault="00483F7C" w:rsidP="00B17986">
      <w:pPr>
        <w:pStyle w:val="ListParagraph"/>
        <w:numPr>
          <w:ilvl w:val="0"/>
          <w:numId w:val="11"/>
        </w:numPr>
        <w:shd w:val="clear" w:color="auto" w:fill="FFFFFF"/>
        <w:spacing w:after="0" w:line="240" w:lineRule="auto"/>
        <w:jc w:val="both"/>
        <w:rPr>
          <w:rFonts w:eastAsia="Times New Roman" w:cstheme="minorHAnsi"/>
          <w:lang w:val="en-GB"/>
        </w:rPr>
      </w:pPr>
      <w:r w:rsidRPr="00024D76">
        <w:rPr>
          <w:rFonts w:eastAsia="Times New Roman" w:cstheme="minorHAnsi"/>
          <w:lang w:val="en-GB"/>
        </w:rPr>
        <w:t xml:space="preserve">For </w:t>
      </w:r>
      <w:r w:rsidR="00415C10">
        <w:rPr>
          <w:rFonts w:eastAsia="Times New Roman" w:cstheme="minorHAnsi"/>
          <w:lang w:val="en-GB"/>
        </w:rPr>
        <w:t xml:space="preserve">any additional </w:t>
      </w:r>
      <w:r w:rsidR="00F33BBC">
        <w:rPr>
          <w:rFonts w:eastAsia="Times New Roman" w:cstheme="minorHAnsi"/>
          <w:lang w:val="en-GB"/>
        </w:rPr>
        <w:t>documents</w:t>
      </w:r>
      <w:r w:rsidR="00820365" w:rsidRPr="00024D76">
        <w:rPr>
          <w:rFonts w:eastAsia="Times New Roman" w:cstheme="minorHAnsi"/>
          <w:lang w:val="en-GB"/>
        </w:rPr>
        <w:t xml:space="preserve"> required to be completed and submitted by </w:t>
      </w:r>
      <w:r w:rsidR="0028506F" w:rsidRPr="00024D76">
        <w:rPr>
          <w:rFonts w:eastAsia="Times New Roman" w:cstheme="minorHAnsi"/>
          <w:lang w:val="en-GB"/>
        </w:rPr>
        <w:t>bidder</w:t>
      </w:r>
      <w:r w:rsidR="00820365" w:rsidRPr="00024D76">
        <w:rPr>
          <w:rFonts w:eastAsia="Times New Roman" w:cstheme="minorHAnsi"/>
          <w:lang w:val="en-GB"/>
        </w:rPr>
        <w:t>s</w:t>
      </w:r>
      <w:r w:rsidR="0028506F" w:rsidRPr="00024D76">
        <w:rPr>
          <w:rFonts w:eastAsia="Times New Roman" w:cstheme="minorHAnsi"/>
          <w:lang w:val="en-GB"/>
        </w:rPr>
        <w:t xml:space="preserve"> </w:t>
      </w:r>
      <w:r w:rsidR="00415C10">
        <w:rPr>
          <w:rFonts w:eastAsia="Times New Roman" w:cstheme="minorHAnsi"/>
          <w:lang w:val="en-GB"/>
        </w:rPr>
        <w:t xml:space="preserve">in addition to </w:t>
      </w:r>
      <w:r w:rsidR="009D55DF">
        <w:rPr>
          <w:rFonts w:eastAsia="Times New Roman" w:cstheme="minorHAnsi"/>
          <w:lang w:val="en-GB"/>
        </w:rPr>
        <w:t xml:space="preserve">Works (Construction) </w:t>
      </w:r>
      <w:r w:rsidR="00B54473">
        <w:rPr>
          <w:rFonts w:eastAsia="Times New Roman" w:cstheme="minorHAnsi"/>
          <w:lang w:val="en-GB"/>
        </w:rPr>
        <w:t>T</w:t>
      </w:r>
      <w:r w:rsidR="009D55DF">
        <w:rPr>
          <w:rFonts w:eastAsia="Times New Roman" w:cstheme="minorHAnsi"/>
          <w:lang w:val="en-GB"/>
        </w:rPr>
        <w:t xml:space="preserve">ender </w:t>
      </w:r>
      <w:r w:rsidR="00B54473">
        <w:rPr>
          <w:rFonts w:eastAsia="Times New Roman" w:cstheme="minorHAnsi"/>
          <w:lang w:val="en-GB"/>
        </w:rPr>
        <w:t>F</w:t>
      </w:r>
      <w:r w:rsidR="009D55DF">
        <w:rPr>
          <w:rFonts w:eastAsia="Times New Roman" w:cstheme="minorHAnsi"/>
          <w:lang w:val="en-GB"/>
        </w:rPr>
        <w:t>orm</w:t>
      </w:r>
      <w:r w:rsidR="00390513">
        <w:rPr>
          <w:rFonts w:eastAsia="Times New Roman" w:cstheme="minorHAnsi"/>
          <w:lang w:val="en-GB"/>
        </w:rPr>
        <w:t>s</w:t>
      </w:r>
      <w:r w:rsidR="0092188B">
        <w:rPr>
          <w:rFonts w:eastAsia="Times New Roman" w:cstheme="minorHAnsi"/>
          <w:lang w:val="en-GB"/>
        </w:rPr>
        <w:t xml:space="preserve">, </w:t>
      </w:r>
      <w:r w:rsidR="0028506F" w:rsidRPr="00024D76">
        <w:rPr>
          <w:rFonts w:eastAsia="Times New Roman" w:cstheme="minorHAnsi"/>
          <w:lang w:val="en-GB"/>
        </w:rPr>
        <w:t xml:space="preserve">please refer to </w:t>
      </w:r>
      <w:r w:rsidRPr="00024D76">
        <w:rPr>
          <w:rFonts w:eastAsia="Times New Roman" w:cstheme="minorHAnsi"/>
          <w:b/>
          <w:bCs/>
          <w:lang w:val="en-GB"/>
        </w:rPr>
        <w:t>Section 2</w:t>
      </w:r>
      <w:r w:rsidRPr="00024D76">
        <w:rPr>
          <w:rFonts w:eastAsia="Times New Roman" w:cstheme="minorHAnsi"/>
          <w:lang w:val="en-GB"/>
        </w:rPr>
        <w:t xml:space="preserve">, </w:t>
      </w:r>
      <w:r w:rsidRPr="00024D76">
        <w:rPr>
          <w:rFonts w:eastAsia="Times New Roman" w:cstheme="minorHAnsi"/>
          <w:b/>
          <w:bCs/>
          <w:lang w:val="en-GB"/>
        </w:rPr>
        <w:t xml:space="preserve">BIDDING DATA </w:t>
      </w:r>
      <w:r w:rsidR="00A96B26">
        <w:rPr>
          <w:rFonts w:eastAsia="Times New Roman" w:cstheme="minorHAnsi"/>
          <w:b/>
          <w:bCs/>
          <w:lang w:val="en-GB"/>
        </w:rPr>
        <w:t>(Clause 9.0)</w:t>
      </w:r>
    </w:p>
    <w:p w14:paraId="45DCE469" w14:textId="77777777" w:rsidR="00820365" w:rsidRPr="00024D76" w:rsidRDefault="00820365" w:rsidP="00805A98">
      <w:pPr>
        <w:shd w:val="clear" w:color="auto" w:fill="FFFFFF"/>
        <w:rPr>
          <w:lang w:val="en-GB"/>
        </w:rPr>
      </w:pPr>
    </w:p>
    <w:p w14:paraId="040530DA" w14:textId="408C9E25" w:rsidR="00AE3C25" w:rsidRPr="00A174D9" w:rsidRDefault="00AE3C25" w:rsidP="00805A98">
      <w:pPr>
        <w:shd w:val="clear" w:color="auto" w:fill="FFFFFF"/>
      </w:pPr>
      <w:r w:rsidRPr="00A174D9">
        <w:t xml:space="preserve">The Bid must be submitted in </w:t>
      </w:r>
      <w:r w:rsidR="00A2262C">
        <w:t>2</w:t>
      </w:r>
      <w:r w:rsidRPr="00A174D9">
        <w:t xml:space="preserve"> </w:t>
      </w:r>
      <w:r w:rsidR="002D6D3C" w:rsidRPr="00A174D9">
        <w:t>sealed</w:t>
      </w:r>
      <w:r w:rsidR="002D6D3C">
        <w:t xml:space="preserve"> </w:t>
      </w:r>
      <w:r w:rsidR="008A3A56">
        <w:t xml:space="preserve">inner </w:t>
      </w:r>
      <w:r w:rsidR="002D6D3C" w:rsidRPr="00A174D9">
        <w:t>envelop</w:t>
      </w:r>
      <w:r w:rsidR="002D6D3C">
        <w:t>es</w:t>
      </w:r>
      <w:r w:rsidR="005E222A">
        <w:t xml:space="preserve"> </w:t>
      </w:r>
      <w:r w:rsidR="002D6D3C">
        <w:t xml:space="preserve">marked </w:t>
      </w:r>
      <w:r w:rsidR="00CF7C6C">
        <w:t>as ORIGINAL</w:t>
      </w:r>
      <w:r w:rsidR="005E222A">
        <w:t xml:space="preserve"> and </w:t>
      </w:r>
      <w:r w:rsidR="003207CD">
        <w:t>COPIES (one original</w:t>
      </w:r>
      <w:r w:rsidR="008A3A56">
        <w:t xml:space="preserve"> and </w:t>
      </w:r>
      <w:r w:rsidR="003207CD">
        <w:t>one copy</w:t>
      </w:r>
      <w:r w:rsidR="008A3A56">
        <w:t>) and those two inner envelopes will be put in one</w:t>
      </w:r>
      <w:r w:rsidR="00877F34">
        <w:t xml:space="preserve"> </w:t>
      </w:r>
      <w:r w:rsidR="008A3A56">
        <w:t>outer envelope as per the Article 14 of Tender Form. All</w:t>
      </w:r>
      <w:r w:rsidRPr="00A174D9">
        <w:t xml:space="preserve"> envelope</w:t>
      </w:r>
      <w:r w:rsidR="008A3A56">
        <w:t xml:space="preserve">s </w:t>
      </w:r>
      <w:r w:rsidRPr="00A174D9">
        <w:t>must show the title of the company</w:t>
      </w:r>
      <w:r w:rsidR="005E222A">
        <w:t xml:space="preserve"> (Name, Address)</w:t>
      </w:r>
      <w:r w:rsidRPr="00A174D9">
        <w:t xml:space="preserve"> submitting the bid</w:t>
      </w:r>
      <w:r w:rsidR="00462F58" w:rsidRPr="00A174D9">
        <w:t xml:space="preserve"> </w:t>
      </w:r>
      <w:r w:rsidRPr="00A174D9">
        <w:t xml:space="preserve">and the </w:t>
      </w:r>
      <w:r w:rsidR="00D004E5">
        <w:t>Tender Invitation</w:t>
      </w:r>
      <w:r w:rsidR="00D004E5" w:rsidRPr="00A174D9">
        <w:t xml:space="preserve"> </w:t>
      </w:r>
      <w:r w:rsidRPr="00A174D9">
        <w:t>Number</w:t>
      </w:r>
      <w:r w:rsidRPr="00283844">
        <w:t xml:space="preserve">:  </w:t>
      </w:r>
      <w:r w:rsidR="008C217F" w:rsidRPr="00283844">
        <w:rPr>
          <w:b/>
          <w:sz w:val="24"/>
          <w:szCs w:val="24"/>
        </w:rPr>
        <w:t>PR</w:t>
      </w:r>
      <w:r w:rsidR="0003583D" w:rsidRPr="00283844">
        <w:rPr>
          <w:b/>
          <w:sz w:val="24"/>
          <w:szCs w:val="24"/>
        </w:rPr>
        <w:t>_</w:t>
      </w:r>
      <w:r w:rsidR="00283844">
        <w:rPr>
          <w:b/>
          <w:sz w:val="24"/>
          <w:szCs w:val="24"/>
        </w:rPr>
        <w:t>00044706</w:t>
      </w:r>
    </w:p>
    <w:p w14:paraId="3313399E" w14:textId="0E538980" w:rsidR="00570EB4" w:rsidRPr="005C7FF1" w:rsidRDefault="00570EB4" w:rsidP="00805A98">
      <w:pPr>
        <w:shd w:val="clear" w:color="auto" w:fill="FFFFFF"/>
        <w:rPr>
          <w:b/>
        </w:rPr>
      </w:pPr>
      <w:r w:rsidRPr="00A174D9">
        <w:t xml:space="preserve">The deadline for receipt of the bid is </w:t>
      </w:r>
      <w:r w:rsidRPr="00283844">
        <w:rPr>
          <w:b/>
        </w:rPr>
        <w:t>1</w:t>
      </w:r>
      <w:r w:rsidR="00235F87" w:rsidRPr="00283844">
        <w:rPr>
          <w:b/>
        </w:rPr>
        <w:t>5</w:t>
      </w:r>
      <w:r w:rsidRPr="00283844">
        <w:rPr>
          <w:b/>
        </w:rPr>
        <w:t>:00 pm Tbilisi time on 1</w:t>
      </w:r>
      <w:r w:rsidR="00283844" w:rsidRPr="00283844">
        <w:rPr>
          <w:b/>
        </w:rPr>
        <w:t>5</w:t>
      </w:r>
      <w:r w:rsidRPr="00283844">
        <w:rPr>
          <w:b/>
          <w:vertAlign w:val="superscript"/>
        </w:rPr>
        <w:t>th</w:t>
      </w:r>
      <w:r w:rsidRPr="00283844">
        <w:rPr>
          <w:b/>
        </w:rPr>
        <w:t xml:space="preserve"> Ju</w:t>
      </w:r>
      <w:r w:rsidR="007E663D" w:rsidRPr="00283844">
        <w:rPr>
          <w:b/>
        </w:rPr>
        <w:t>ly</w:t>
      </w:r>
      <w:r w:rsidRPr="00283844">
        <w:rPr>
          <w:b/>
        </w:rPr>
        <w:t xml:space="preserve"> 2019</w:t>
      </w:r>
      <w:r w:rsidRPr="00A174D9">
        <w:t xml:space="preserve">, at the address: </w:t>
      </w:r>
      <w:r w:rsidR="00A2262C">
        <w:t xml:space="preserve">DRC Office for West Georgia, </w:t>
      </w:r>
      <w:r w:rsidRPr="005C7FF1">
        <w:rPr>
          <w:b/>
        </w:rPr>
        <w:t xml:space="preserve">1, 8 March str. </w:t>
      </w:r>
      <w:r w:rsidR="00235F87" w:rsidRPr="005C7FF1">
        <w:rPr>
          <w:b/>
        </w:rPr>
        <w:t>Z</w:t>
      </w:r>
      <w:r w:rsidRPr="005C7FF1">
        <w:rPr>
          <w:b/>
        </w:rPr>
        <w:t>ugdidi, Georgia.</w:t>
      </w:r>
    </w:p>
    <w:p w14:paraId="45D397E6" w14:textId="20EC8EE8" w:rsidR="002C773B" w:rsidRPr="002C773B" w:rsidRDefault="002C773B" w:rsidP="002C773B">
      <w:pPr>
        <w:pStyle w:val="NoSpacing"/>
        <w:rPr>
          <w:b/>
          <w:i/>
          <w:iCs/>
          <w:u w:val="single"/>
        </w:rPr>
      </w:pPr>
      <w:r w:rsidRPr="002C773B">
        <w:rPr>
          <w:rFonts w:ascii="Calibri" w:hAnsi="Calibri" w:cs="Arial"/>
          <w:i/>
          <w:iCs/>
          <w:u w:val="single"/>
          <w:lang w:val="en-GB"/>
        </w:rPr>
        <w:t>Any Bid received by the DRC after the deadline prescribed in Clause 15 will be returned unopened to the Bidder.</w:t>
      </w:r>
    </w:p>
    <w:p w14:paraId="7A87617D" w14:textId="6D5A8CAC" w:rsidR="00C44BA0" w:rsidRPr="002C773B" w:rsidRDefault="00C44BA0" w:rsidP="00C44BA0">
      <w:pPr>
        <w:rPr>
          <w:b/>
          <w:i/>
          <w:iCs/>
          <w:u w:val="single"/>
        </w:rPr>
      </w:pPr>
    </w:p>
    <w:p w14:paraId="7FA15208" w14:textId="0082772A" w:rsidR="00172A5B" w:rsidRDefault="00DD30FB" w:rsidP="00063A66">
      <w:pPr>
        <w:pStyle w:val="NoSpacing"/>
        <w:jc w:val="center"/>
        <w:rPr>
          <w:b/>
          <w:u w:val="single"/>
          <w:lang w:val="en-GB"/>
        </w:rPr>
      </w:pPr>
      <w:bookmarkStart w:id="1" w:name="_Hlk9351812"/>
      <w:r w:rsidRPr="00A174D9">
        <w:rPr>
          <w:b/>
          <w:u w:val="single"/>
          <w:lang w:val="en-GB"/>
        </w:rPr>
        <w:t xml:space="preserve">Bid Evaluation </w:t>
      </w:r>
      <w:r w:rsidR="00A2262C">
        <w:rPr>
          <w:b/>
          <w:u w:val="single"/>
          <w:lang w:val="en-GB"/>
        </w:rPr>
        <w:t>C</w:t>
      </w:r>
      <w:r w:rsidRPr="00A174D9">
        <w:rPr>
          <w:b/>
          <w:u w:val="single"/>
          <w:lang w:val="en-GB"/>
        </w:rPr>
        <w:t>riteria</w:t>
      </w:r>
    </w:p>
    <w:p w14:paraId="7D906069" w14:textId="26CF8891" w:rsidR="00D004E5" w:rsidRDefault="00D004E5" w:rsidP="00172A5B">
      <w:pPr>
        <w:pStyle w:val="NoSpacing"/>
        <w:rPr>
          <w:b/>
          <w:u w:val="single"/>
          <w:lang w:val="en-GB"/>
        </w:rPr>
      </w:pPr>
    </w:p>
    <w:p w14:paraId="02B6F63A" w14:textId="282240DB" w:rsidR="00D004E5" w:rsidRPr="00063A66" w:rsidRDefault="00D963F7" w:rsidP="00172A5B">
      <w:pPr>
        <w:pStyle w:val="NoSpacing"/>
        <w:rPr>
          <w:b/>
          <w:lang w:val="en-GB"/>
        </w:rPr>
      </w:pPr>
      <w:r>
        <w:rPr>
          <w:b/>
          <w:lang w:val="en-GB"/>
        </w:rPr>
        <w:t>The</w:t>
      </w:r>
      <w:r w:rsidR="00D004E5" w:rsidRPr="00063A66">
        <w:rPr>
          <w:b/>
          <w:lang w:val="en-GB"/>
        </w:rPr>
        <w:t xml:space="preserve"> Evaluation</w:t>
      </w:r>
      <w:r>
        <w:rPr>
          <w:b/>
          <w:lang w:val="en-GB"/>
        </w:rPr>
        <w:t xml:space="preserve"> of submitted Bids</w:t>
      </w:r>
      <w:r w:rsidR="00D004E5" w:rsidRPr="00063A66">
        <w:rPr>
          <w:b/>
          <w:lang w:val="en-GB"/>
        </w:rPr>
        <w:t xml:space="preserve"> will be held in </w:t>
      </w:r>
      <w:r w:rsidR="00355613">
        <w:rPr>
          <w:b/>
          <w:lang w:val="en-GB"/>
        </w:rPr>
        <w:t>two</w:t>
      </w:r>
      <w:r w:rsidR="00D004E5" w:rsidRPr="00063A66">
        <w:rPr>
          <w:b/>
          <w:lang w:val="en-GB"/>
        </w:rPr>
        <w:t xml:space="preserve"> phases:</w:t>
      </w:r>
    </w:p>
    <w:p w14:paraId="0132F37D" w14:textId="77777777" w:rsidR="00D004E5" w:rsidRDefault="00D004E5" w:rsidP="00172A5B">
      <w:pPr>
        <w:pStyle w:val="NoSpacing"/>
        <w:rPr>
          <w:b/>
          <w:u w:val="single"/>
          <w:lang w:val="en-GB"/>
        </w:rPr>
      </w:pPr>
    </w:p>
    <w:p w14:paraId="1E6E511F" w14:textId="6E854E77" w:rsidR="004A3067" w:rsidRDefault="00D004E5" w:rsidP="00AE746B">
      <w:pPr>
        <w:pStyle w:val="NoSpacing"/>
        <w:numPr>
          <w:ilvl w:val="0"/>
          <w:numId w:val="30"/>
        </w:numPr>
        <w:rPr>
          <w:b/>
          <w:u w:val="single"/>
          <w:lang w:val="en-GB"/>
        </w:rPr>
      </w:pPr>
      <w:r>
        <w:rPr>
          <w:b/>
          <w:u w:val="single"/>
          <w:lang w:val="en-GB"/>
        </w:rPr>
        <w:t>Administrative Evaluation</w:t>
      </w:r>
      <w:r w:rsidR="004A3067">
        <w:rPr>
          <w:b/>
          <w:u w:val="single"/>
          <w:lang w:val="en-GB"/>
        </w:rPr>
        <w:t>:</w:t>
      </w:r>
    </w:p>
    <w:p w14:paraId="48DC963D" w14:textId="77777777" w:rsidR="004A3067" w:rsidRDefault="004A3067" w:rsidP="00172A5B">
      <w:pPr>
        <w:pStyle w:val="NoSpacing"/>
        <w:rPr>
          <w:b/>
          <w:u w:val="single"/>
          <w:lang w:val="en-GB"/>
        </w:rPr>
      </w:pPr>
    </w:p>
    <w:p w14:paraId="2E2F8EE0" w14:textId="451EDDAE" w:rsidR="004A3067" w:rsidRDefault="00D004E5" w:rsidP="00EF7A19">
      <w:pPr>
        <w:pStyle w:val="NoSpacing"/>
        <w:numPr>
          <w:ilvl w:val="0"/>
          <w:numId w:val="28"/>
        </w:numPr>
        <w:rPr>
          <w:lang w:val="en-GB"/>
        </w:rPr>
      </w:pPr>
      <w:r w:rsidRPr="00EF7A19">
        <w:rPr>
          <w:lang w:val="en-GB"/>
        </w:rPr>
        <w:t xml:space="preserve">All requested documents and Tender Dossier </w:t>
      </w:r>
      <w:r w:rsidR="009B55AE">
        <w:rPr>
          <w:lang w:val="en-GB"/>
        </w:rPr>
        <w:t>are</w:t>
      </w:r>
      <w:r w:rsidRPr="00EF7A19">
        <w:rPr>
          <w:lang w:val="en-GB"/>
        </w:rPr>
        <w:t xml:space="preserve"> filled precisely, accurately and as per the instructions given in the </w:t>
      </w:r>
      <w:r w:rsidR="00355613">
        <w:rPr>
          <w:lang w:val="en-GB"/>
        </w:rPr>
        <w:t xml:space="preserve">Tender </w:t>
      </w:r>
      <w:r w:rsidR="00D963F7">
        <w:rPr>
          <w:lang w:val="en-GB"/>
        </w:rPr>
        <w:t>package</w:t>
      </w:r>
      <w:r w:rsidRPr="00EF7A19">
        <w:rPr>
          <w:lang w:val="en-GB"/>
        </w:rPr>
        <w:t xml:space="preserve">. </w:t>
      </w:r>
    </w:p>
    <w:p w14:paraId="69BB27BB" w14:textId="310BCF31" w:rsidR="00D004E5" w:rsidRPr="00EF7A19" w:rsidRDefault="00D004E5" w:rsidP="00EF7A19">
      <w:pPr>
        <w:pStyle w:val="NoSpacing"/>
        <w:numPr>
          <w:ilvl w:val="0"/>
          <w:numId w:val="28"/>
        </w:numPr>
        <w:rPr>
          <w:lang w:val="en-GB"/>
        </w:rPr>
      </w:pPr>
      <w:r w:rsidRPr="00EF7A19">
        <w:rPr>
          <w:lang w:val="en-GB"/>
        </w:rPr>
        <w:t>All additionally required documents are provided</w:t>
      </w:r>
      <w:r w:rsidR="00355613">
        <w:rPr>
          <w:lang w:val="en-GB"/>
        </w:rPr>
        <w:t xml:space="preserve"> as </w:t>
      </w:r>
      <w:r w:rsidR="00355613" w:rsidRPr="00024D76">
        <w:rPr>
          <w:rFonts w:eastAsia="Times New Roman" w:cstheme="minorHAnsi"/>
          <w:lang w:val="en-GB"/>
        </w:rPr>
        <w:t xml:space="preserve">outlined in the </w:t>
      </w:r>
      <w:r w:rsidR="00355613">
        <w:rPr>
          <w:rFonts w:eastAsia="Times New Roman" w:cstheme="minorHAnsi"/>
          <w:lang w:val="en-GB"/>
        </w:rPr>
        <w:t xml:space="preserve">Tender </w:t>
      </w:r>
      <w:r w:rsidR="00D963F7">
        <w:rPr>
          <w:rFonts w:eastAsia="Times New Roman" w:cstheme="minorHAnsi"/>
          <w:lang w:val="en-GB"/>
        </w:rPr>
        <w:t xml:space="preserve">package </w:t>
      </w:r>
      <w:r w:rsidR="00355613">
        <w:rPr>
          <w:rFonts w:eastAsia="Times New Roman" w:cstheme="minorHAnsi"/>
          <w:lang w:val="en-GB"/>
        </w:rPr>
        <w:t xml:space="preserve">(Section 2, </w:t>
      </w:r>
      <w:r w:rsidR="00355613" w:rsidRPr="00024D76">
        <w:rPr>
          <w:rFonts w:eastAsia="Times New Roman" w:cstheme="minorHAnsi"/>
          <w:b/>
          <w:bCs/>
          <w:lang w:val="en-GB"/>
        </w:rPr>
        <w:t>BIDDING DATA</w:t>
      </w:r>
      <w:r w:rsidR="00B320F3">
        <w:rPr>
          <w:rFonts w:eastAsia="Times New Roman" w:cstheme="minorHAnsi"/>
          <w:b/>
          <w:bCs/>
          <w:lang w:val="en-GB"/>
        </w:rPr>
        <w:t>, Clause 9</w:t>
      </w:r>
      <w:r w:rsidR="00355613">
        <w:rPr>
          <w:rFonts w:eastAsia="Times New Roman" w:cstheme="minorHAnsi"/>
          <w:b/>
          <w:bCs/>
          <w:lang w:val="en-GB"/>
        </w:rPr>
        <w:t>)</w:t>
      </w:r>
    </w:p>
    <w:p w14:paraId="08445B73" w14:textId="77777777" w:rsidR="004A3067" w:rsidRDefault="004A3067" w:rsidP="00172A5B">
      <w:pPr>
        <w:pStyle w:val="NoSpacing"/>
        <w:rPr>
          <w:lang w:val="en-GB"/>
        </w:rPr>
      </w:pPr>
    </w:p>
    <w:p w14:paraId="32AC0207" w14:textId="67CFA00F" w:rsidR="00D004E5" w:rsidRPr="00AE746B" w:rsidRDefault="004A3067" w:rsidP="00172A5B">
      <w:pPr>
        <w:pStyle w:val="NoSpacing"/>
        <w:rPr>
          <w:i/>
          <w:lang w:val="en-GB"/>
        </w:rPr>
      </w:pPr>
      <w:r w:rsidRPr="00AE746B">
        <w:rPr>
          <w:b/>
          <w:i/>
          <w:lang w:val="en-GB"/>
        </w:rPr>
        <w:t>Only Successful bidders after Administrative Evaluation will be proceeded for technical and financial evaluation</w:t>
      </w:r>
      <w:r w:rsidRPr="00AE746B">
        <w:rPr>
          <w:i/>
          <w:lang w:val="en-GB"/>
        </w:rPr>
        <w:t>.</w:t>
      </w:r>
    </w:p>
    <w:p w14:paraId="347D9B5E" w14:textId="77777777" w:rsidR="004A3067" w:rsidRDefault="004A3067" w:rsidP="00172A5B">
      <w:pPr>
        <w:pStyle w:val="NoSpacing"/>
        <w:rPr>
          <w:b/>
          <w:u w:val="single"/>
          <w:lang w:val="en-GB"/>
        </w:rPr>
      </w:pPr>
    </w:p>
    <w:p w14:paraId="422FF428" w14:textId="2AE6F00F" w:rsidR="00D004E5" w:rsidRDefault="00D004E5" w:rsidP="00AE746B">
      <w:pPr>
        <w:pStyle w:val="NoSpacing"/>
        <w:numPr>
          <w:ilvl w:val="0"/>
          <w:numId w:val="30"/>
        </w:numPr>
        <w:rPr>
          <w:b/>
          <w:u w:val="single"/>
          <w:lang w:val="en-GB"/>
        </w:rPr>
      </w:pPr>
      <w:r>
        <w:rPr>
          <w:b/>
          <w:u w:val="single"/>
          <w:lang w:val="en-GB"/>
        </w:rPr>
        <w:t xml:space="preserve">Technical </w:t>
      </w:r>
      <w:r w:rsidR="00406FBD">
        <w:rPr>
          <w:b/>
          <w:u w:val="single"/>
          <w:lang w:val="en-GB"/>
        </w:rPr>
        <w:t>&amp;</w:t>
      </w:r>
      <w:r w:rsidR="00D963F7">
        <w:rPr>
          <w:b/>
          <w:u w:val="single"/>
          <w:lang w:val="en-GB"/>
        </w:rPr>
        <w:t xml:space="preserve"> </w:t>
      </w:r>
      <w:r w:rsidR="00634C87">
        <w:rPr>
          <w:b/>
          <w:u w:val="single"/>
          <w:lang w:val="en-GB"/>
        </w:rPr>
        <w:t xml:space="preserve">Financial </w:t>
      </w:r>
      <w:r>
        <w:rPr>
          <w:b/>
          <w:u w:val="single"/>
          <w:lang w:val="en-GB"/>
        </w:rPr>
        <w:t xml:space="preserve">Evaluation: </w:t>
      </w:r>
    </w:p>
    <w:p w14:paraId="5DABDEC3" w14:textId="7119BAB7" w:rsidR="00A20742" w:rsidRDefault="009E0450" w:rsidP="007E69AB">
      <w:pPr>
        <w:pStyle w:val="ListParagraph"/>
        <w:numPr>
          <w:ilvl w:val="0"/>
          <w:numId w:val="24"/>
        </w:numPr>
        <w:spacing w:before="100" w:beforeAutospacing="1" w:after="100" w:afterAutospacing="1" w:line="240" w:lineRule="auto"/>
        <w:rPr>
          <w:rFonts w:ascii="Calibri" w:hAnsi="Calibri" w:cs="Arial"/>
          <w:spacing w:val="-3"/>
          <w:lang w:val="en-GB"/>
        </w:rPr>
      </w:pPr>
      <w:bookmarkStart w:id="2" w:name="_Hlk9598118"/>
      <w:r>
        <w:rPr>
          <w:rFonts w:ascii="Calibri" w:hAnsi="Calibri" w:cs="Arial"/>
          <w:spacing w:val="-3"/>
          <w:lang w:val="en-GB"/>
        </w:rPr>
        <w:t>Bid Value/</w:t>
      </w:r>
      <w:r w:rsidR="00A20742">
        <w:rPr>
          <w:rFonts w:ascii="Calibri" w:hAnsi="Calibri" w:cs="Arial"/>
          <w:spacing w:val="-3"/>
          <w:lang w:val="en-GB"/>
        </w:rPr>
        <w:t>Proposed BoQs</w:t>
      </w:r>
      <w:r w:rsidR="00573466">
        <w:rPr>
          <w:rFonts w:ascii="Calibri" w:hAnsi="Calibri" w:cs="Arial"/>
          <w:spacing w:val="-3"/>
          <w:lang w:val="en-GB"/>
        </w:rPr>
        <w:t>-30%</w:t>
      </w:r>
    </w:p>
    <w:p w14:paraId="5D9D8E0A" w14:textId="04909712" w:rsidR="008135A1" w:rsidRPr="007E69AB" w:rsidRDefault="004A3067" w:rsidP="007E69AB">
      <w:pPr>
        <w:pStyle w:val="ListParagraph"/>
        <w:numPr>
          <w:ilvl w:val="0"/>
          <w:numId w:val="24"/>
        </w:numPr>
        <w:spacing w:before="100" w:beforeAutospacing="1" w:after="100" w:afterAutospacing="1" w:line="240" w:lineRule="auto"/>
        <w:rPr>
          <w:rFonts w:ascii="Calibri" w:hAnsi="Calibri" w:cs="Arial"/>
          <w:spacing w:val="-3"/>
          <w:lang w:val="en-GB"/>
        </w:rPr>
      </w:pPr>
      <w:r>
        <w:rPr>
          <w:rFonts w:ascii="Calibri" w:hAnsi="Calibri" w:cs="Arial"/>
          <w:spacing w:val="-3"/>
          <w:lang w:val="en-GB"/>
        </w:rPr>
        <w:t xml:space="preserve">Technical Proposal including </w:t>
      </w:r>
      <w:r w:rsidR="000040BA" w:rsidRPr="003C2E25">
        <w:rPr>
          <w:rFonts w:ascii="Calibri" w:hAnsi="Calibri" w:cs="Arial"/>
          <w:spacing w:val="-3"/>
          <w:lang w:val="en-GB"/>
        </w:rPr>
        <w:t>methodology</w:t>
      </w:r>
      <w:r w:rsidR="000040BA">
        <w:rPr>
          <w:rFonts w:ascii="Calibri" w:hAnsi="Calibri" w:cs="Arial"/>
          <w:spacing w:val="-3"/>
          <w:lang w:val="en-GB"/>
        </w:rPr>
        <w:t xml:space="preserve">, </w:t>
      </w:r>
      <w:r w:rsidR="000040BA" w:rsidRPr="003C2E25">
        <w:rPr>
          <w:rFonts w:ascii="Calibri" w:hAnsi="Calibri" w:cs="Arial"/>
          <w:spacing w:val="-3"/>
          <w:lang w:val="en-GB"/>
        </w:rPr>
        <w:t>time</w:t>
      </w:r>
      <w:r w:rsidRPr="003C2E25">
        <w:rPr>
          <w:rFonts w:ascii="Calibri" w:hAnsi="Calibri" w:cs="Arial"/>
          <w:spacing w:val="-3"/>
          <w:lang w:val="en-GB"/>
        </w:rPr>
        <w:t xml:space="preserve"> frame, </w:t>
      </w:r>
      <w:bookmarkEnd w:id="2"/>
      <w:r w:rsidR="00A20742">
        <w:rPr>
          <w:rFonts w:ascii="Calibri" w:hAnsi="Calibri" w:cs="Arial"/>
          <w:spacing w:val="-3"/>
          <w:lang w:val="en-GB"/>
        </w:rPr>
        <w:t>others –</w:t>
      </w:r>
      <w:r w:rsidR="00C07B96">
        <w:rPr>
          <w:rFonts w:ascii="Calibri" w:hAnsi="Calibri" w:cs="Arial"/>
          <w:spacing w:val="-3"/>
          <w:lang w:val="en-GB"/>
        </w:rPr>
        <w:t>3</w:t>
      </w:r>
      <w:r w:rsidR="00573466">
        <w:rPr>
          <w:rFonts w:ascii="Calibri" w:hAnsi="Calibri" w:cs="Arial"/>
          <w:spacing w:val="-3"/>
          <w:lang w:val="en-GB"/>
        </w:rPr>
        <w:t>0%</w:t>
      </w:r>
      <w:r>
        <w:rPr>
          <w:rFonts w:ascii="Calibri" w:hAnsi="Calibri" w:cs="Arial"/>
          <w:spacing w:val="-3"/>
          <w:lang w:val="en-GB"/>
        </w:rPr>
        <w:t xml:space="preserve"> </w:t>
      </w:r>
    </w:p>
    <w:p w14:paraId="54404D66" w14:textId="47A5FDDC" w:rsidR="00DD30FB" w:rsidRPr="003C2E25" w:rsidRDefault="00D004E5" w:rsidP="00172A5B">
      <w:pPr>
        <w:pStyle w:val="NoSpacing"/>
        <w:numPr>
          <w:ilvl w:val="0"/>
          <w:numId w:val="24"/>
        </w:numPr>
        <w:rPr>
          <w:lang w:val="en-GB"/>
        </w:rPr>
      </w:pPr>
      <w:r>
        <w:rPr>
          <w:lang w:val="en-GB"/>
        </w:rPr>
        <w:t xml:space="preserve">Proved </w:t>
      </w:r>
      <w:r w:rsidR="00DD30FB" w:rsidRPr="003C2E25">
        <w:rPr>
          <w:lang w:val="en-GB"/>
        </w:rPr>
        <w:t xml:space="preserve">Relevant </w:t>
      </w:r>
      <w:r w:rsidR="00C07B96">
        <w:rPr>
          <w:lang w:val="en-GB"/>
        </w:rPr>
        <w:t>performance</w:t>
      </w:r>
      <w:r w:rsidR="00DD30FB" w:rsidRPr="003C2E25">
        <w:rPr>
          <w:lang w:val="en-GB"/>
        </w:rPr>
        <w:t xml:space="preserve"> of company in construction/renovation activity at least 5 years;</w:t>
      </w:r>
      <w:r>
        <w:rPr>
          <w:lang w:val="en-GB"/>
        </w:rPr>
        <w:t xml:space="preserve"> - </w:t>
      </w:r>
      <w:r w:rsidR="001515AC">
        <w:rPr>
          <w:lang w:val="en-GB"/>
        </w:rPr>
        <w:t>1</w:t>
      </w:r>
      <w:r>
        <w:rPr>
          <w:lang w:val="en-GB"/>
        </w:rPr>
        <w:t>0%</w:t>
      </w:r>
    </w:p>
    <w:p w14:paraId="41E62ED0" w14:textId="04225166" w:rsidR="00DD30FB" w:rsidRPr="003C2E25" w:rsidRDefault="00DD30FB" w:rsidP="00172A5B">
      <w:pPr>
        <w:pStyle w:val="ListParagraph"/>
        <w:numPr>
          <w:ilvl w:val="0"/>
          <w:numId w:val="24"/>
        </w:numPr>
        <w:rPr>
          <w:rFonts w:ascii="Calibri" w:hAnsi="Calibri" w:cs="Arial"/>
          <w:spacing w:val="-3"/>
          <w:lang w:val="en-GB"/>
        </w:rPr>
      </w:pPr>
      <w:r w:rsidRPr="003C2E25">
        <w:rPr>
          <w:rFonts w:ascii="Calibri" w:hAnsi="Calibri" w:cs="Arial"/>
          <w:spacing w:val="-3"/>
          <w:lang w:val="en-GB"/>
        </w:rPr>
        <w:t xml:space="preserve">List of projects/construction works </w:t>
      </w:r>
      <w:r w:rsidR="00932BD3">
        <w:rPr>
          <w:rFonts w:ascii="Calibri" w:hAnsi="Calibri" w:cs="Arial"/>
          <w:spacing w:val="-3"/>
          <w:lang w:val="en-GB"/>
        </w:rPr>
        <w:t>f</w:t>
      </w:r>
      <w:r w:rsidRPr="003C2E25">
        <w:rPr>
          <w:rFonts w:ascii="Calibri" w:hAnsi="Calibri" w:cs="Arial"/>
          <w:spacing w:val="-3"/>
          <w:lang w:val="en-GB"/>
        </w:rPr>
        <w:t>inanced by the national or international donors and implemented by the company in last 3 years</w:t>
      </w:r>
      <w:r w:rsidR="00121000">
        <w:rPr>
          <w:rFonts w:ascii="Calibri" w:hAnsi="Calibri" w:cs="Arial"/>
          <w:spacing w:val="-3"/>
          <w:lang w:val="en-GB"/>
        </w:rPr>
        <w:t xml:space="preserve"> (2016,</w:t>
      </w:r>
      <w:r w:rsidR="00D963F7">
        <w:rPr>
          <w:rFonts w:ascii="Calibri" w:hAnsi="Calibri" w:cs="Arial"/>
          <w:spacing w:val="-3"/>
          <w:lang w:val="en-GB"/>
        </w:rPr>
        <w:t xml:space="preserve"> </w:t>
      </w:r>
      <w:r w:rsidR="00121000">
        <w:rPr>
          <w:rFonts w:ascii="Calibri" w:hAnsi="Calibri" w:cs="Arial"/>
          <w:spacing w:val="-3"/>
          <w:lang w:val="en-GB"/>
        </w:rPr>
        <w:t>2017,</w:t>
      </w:r>
      <w:r w:rsidR="00D963F7">
        <w:rPr>
          <w:rFonts w:ascii="Calibri" w:hAnsi="Calibri" w:cs="Arial"/>
          <w:spacing w:val="-3"/>
          <w:lang w:val="en-GB"/>
        </w:rPr>
        <w:t xml:space="preserve"> </w:t>
      </w:r>
      <w:r w:rsidR="00121000">
        <w:rPr>
          <w:rFonts w:ascii="Calibri" w:hAnsi="Calibri" w:cs="Arial"/>
          <w:spacing w:val="-3"/>
          <w:lang w:val="en-GB"/>
        </w:rPr>
        <w:t>2018)</w:t>
      </w:r>
      <w:r w:rsidRPr="003C2E25">
        <w:rPr>
          <w:rFonts w:ascii="Calibri" w:hAnsi="Calibri" w:cs="Arial"/>
          <w:spacing w:val="-3"/>
          <w:lang w:val="en-GB"/>
        </w:rPr>
        <w:t>;</w:t>
      </w:r>
      <w:r w:rsidR="00D004E5">
        <w:rPr>
          <w:rFonts w:ascii="Calibri" w:hAnsi="Calibri" w:cs="Arial"/>
          <w:spacing w:val="-3"/>
          <w:lang w:val="en-GB"/>
        </w:rPr>
        <w:t xml:space="preserve"> - DRC might require the visit of the listed sites – </w:t>
      </w:r>
      <w:r w:rsidR="004A3067">
        <w:rPr>
          <w:rFonts w:ascii="Calibri" w:hAnsi="Calibri" w:cs="Arial"/>
          <w:spacing w:val="-3"/>
          <w:lang w:val="en-GB"/>
        </w:rPr>
        <w:t>1</w:t>
      </w:r>
      <w:r w:rsidR="007E69AB">
        <w:rPr>
          <w:rFonts w:ascii="Calibri" w:hAnsi="Calibri" w:cs="Arial"/>
          <w:spacing w:val="-3"/>
          <w:lang w:val="en-GB"/>
        </w:rPr>
        <w:t>0</w:t>
      </w:r>
      <w:r w:rsidR="00D004E5">
        <w:rPr>
          <w:rFonts w:ascii="Calibri" w:hAnsi="Calibri" w:cs="Arial"/>
          <w:spacing w:val="-3"/>
          <w:lang w:val="en-GB"/>
        </w:rPr>
        <w:t>%</w:t>
      </w:r>
    </w:p>
    <w:p w14:paraId="369EC12C" w14:textId="77444516" w:rsidR="00DD30FB" w:rsidRPr="003C2E25" w:rsidRDefault="00DD30FB" w:rsidP="00172A5B">
      <w:pPr>
        <w:pStyle w:val="ListParagraph"/>
        <w:numPr>
          <w:ilvl w:val="0"/>
          <w:numId w:val="24"/>
        </w:numPr>
        <w:rPr>
          <w:rFonts w:ascii="Calibri" w:hAnsi="Calibri" w:cs="Arial"/>
          <w:spacing w:val="-3"/>
          <w:lang w:val="en-GB"/>
        </w:rPr>
      </w:pPr>
      <w:r w:rsidRPr="003C2E25">
        <w:rPr>
          <w:rFonts w:ascii="Calibri" w:hAnsi="Calibri" w:cs="Arial"/>
          <w:spacing w:val="-3"/>
          <w:lang w:val="en-GB"/>
        </w:rPr>
        <w:lastRenderedPageBreak/>
        <w:t>Average Annual Financial Turnover from construction work only during the last 2 years</w:t>
      </w:r>
      <w:r w:rsidR="00121000">
        <w:rPr>
          <w:rFonts w:ascii="Calibri" w:hAnsi="Calibri" w:cs="Arial"/>
          <w:spacing w:val="-3"/>
          <w:lang w:val="en-GB"/>
        </w:rPr>
        <w:t xml:space="preserve"> (2017, 2018)</w:t>
      </w:r>
      <w:r w:rsidRPr="003C2E25">
        <w:rPr>
          <w:rFonts w:ascii="Calibri" w:hAnsi="Calibri" w:cs="Arial"/>
          <w:spacing w:val="-3"/>
          <w:lang w:val="en-GB"/>
        </w:rPr>
        <w:t>, at least equivalent of the estimated cost of the work</w:t>
      </w:r>
      <w:r w:rsidR="00121000">
        <w:rPr>
          <w:rFonts w:ascii="Calibri" w:hAnsi="Calibri" w:cs="Arial"/>
          <w:spacing w:val="-3"/>
          <w:lang w:val="en-GB"/>
        </w:rPr>
        <w:t>s as per subjected tender</w:t>
      </w:r>
      <w:r w:rsidRPr="003C2E25">
        <w:rPr>
          <w:rFonts w:ascii="Calibri" w:hAnsi="Calibri" w:cs="Arial"/>
          <w:spacing w:val="-3"/>
          <w:lang w:val="en-GB"/>
        </w:rPr>
        <w:t>;</w:t>
      </w:r>
      <w:r w:rsidR="00D004E5">
        <w:rPr>
          <w:rFonts w:ascii="Calibri" w:hAnsi="Calibri" w:cs="Arial"/>
          <w:spacing w:val="-3"/>
          <w:lang w:val="en-GB"/>
        </w:rPr>
        <w:t xml:space="preserve"> - </w:t>
      </w:r>
      <w:r w:rsidR="004A3067">
        <w:rPr>
          <w:rFonts w:ascii="Calibri" w:hAnsi="Calibri" w:cs="Arial"/>
          <w:spacing w:val="-3"/>
          <w:lang w:val="en-GB"/>
        </w:rPr>
        <w:t>10</w:t>
      </w:r>
      <w:r w:rsidR="00D004E5">
        <w:rPr>
          <w:rFonts w:ascii="Calibri" w:hAnsi="Calibri" w:cs="Arial"/>
          <w:spacing w:val="-3"/>
          <w:lang w:val="en-GB"/>
        </w:rPr>
        <w:t>%</w:t>
      </w:r>
    </w:p>
    <w:p w14:paraId="03658623" w14:textId="1ADE98D8" w:rsidR="00DD30FB" w:rsidRDefault="00DD30FB" w:rsidP="00172A5B">
      <w:pPr>
        <w:pStyle w:val="ListParagraph"/>
        <w:numPr>
          <w:ilvl w:val="0"/>
          <w:numId w:val="24"/>
        </w:numPr>
        <w:shd w:val="clear" w:color="auto" w:fill="FFFFFF"/>
        <w:spacing w:before="100" w:beforeAutospacing="1" w:after="100" w:afterAutospacing="1" w:line="240" w:lineRule="auto"/>
        <w:rPr>
          <w:rFonts w:ascii="Calibri" w:hAnsi="Calibri" w:cs="Arial"/>
          <w:spacing w:val="-3"/>
          <w:lang w:val="en-GB"/>
        </w:rPr>
      </w:pPr>
      <w:r w:rsidRPr="003C2E25">
        <w:rPr>
          <w:rFonts w:ascii="Calibri" w:hAnsi="Calibri" w:cs="Arial"/>
          <w:spacing w:val="-3"/>
          <w:lang w:val="en-GB"/>
        </w:rPr>
        <w:t xml:space="preserve">Technical Resource availability (machinery, materials, </w:t>
      </w:r>
      <w:r w:rsidR="003207CD">
        <w:rPr>
          <w:rFonts w:ascii="Calibri" w:hAnsi="Calibri" w:cs="Arial"/>
          <w:spacing w:val="-3"/>
          <w:lang w:val="en-GB"/>
        </w:rPr>
        <w:t>human resources, technical key staff</w:t>
      </w:r>
      <w:r w:rsidRPr="003C2E25">
        <w:rPr>
          <w:rFonts w:ascii="Calibri" w:hAnsi="Calibri" w:cs="Arial"/>
          <w:spacing w:val="-3"/>
          <w:lang w:val="en-GB"/>
        </w:rPr>
        <w:t>, management)</w:t>
      </w:r>
      <w:r w:rsidR="00D004E5">
        <w:rPr>
          <w:rFonts w:ascii="Calibri" w:hAnsi="Calibri" w:cs="Arial"/>
          <w:spacing w:val="-3"/>
          <w:lang w:val="en-GB"/>
        </w:rPr>
        <w:t xml:space="preserve"> – </w:t>
      </w:r>
      <w:r w:rsidR="004A3067">
        <w:rPr>
          <w:rFonts w:ascii="Calibri" w:hAnsi="Calibri" w:cs="Arial"/>
          <w:spacing w:val="-3"/>
          <w:lang w:val="en-GB"/>
        </w:rPr>
        <w:t>1</w:t>
      </w:r>
      <w:r w:rsidR="00D004E5">
        <w:rPr>
          <w:rFonts w:ascii="Calibri" w:hAnsi="Calibri" w:cs="Arial"/>
          <w:spacing w:val="-3"/>
          <w:lang w:val="en-GB"/>
        </w:rPr>
        <w:t>0%</w:t>
      </w:r>
      <w:r w:rsidRPr="003C2E25">
        <w:rPr>
          <w:rFonts w:ascii="Calibri" w:hAnsi="Calibri" w:cs="Arial"/>
          <w:spacing w:val="-3"/>
          <w:lang w:val="en-GB"/>
        </w:rPr>
        <w:t xml:space="preserve"> </w:t>
      </w:r>
    </w:p>
    <w:p w14:paraId="2FD35F39" w14:textId="77777777" w:rsidR="0005772C" w:rsidRPr="003C2E25" w:rsidRDefault="0005772C" w:rsidP="00AE746B">
      <w:pPr>
        <w:pStyle w:val="ListParagraph"/>
        <w:shd w:val="clear" w:color="auto" w:fill="FFFFFF"/>
        <w:spacing w:before="100" w:beforeAutospacing="1" w:after="100" w:afterAutospacing="1" w:line="240" w:lineRule="auto"/>
        <w:rPr>
          <w:rFonts w:ascii="Calibri" w:hAnsi="Calibri" w:cs="Arial"/>
          <w:spacing w:val="-3"/>
          <w:lang w:val="en-GB"/>
        </w:rPr>
      </w:pPr>
    </w:p>
    <w:p w14:paraId="3C93B3D7" w14:textId="115D8691" w:rsidR="00063A66" w:rsidRPr="0005772C" w:rsidRDefault="0005772C" w:rsidP="00C04940">
      <w:pPr>
        <w:spacing w:before="100" w:beforeAutospacing="1" w:after="100" w:afterAutospacing="1" w:line="240" w:lineRule="auto"/>
        <w:rPr>
          <w:b/>
          <w:u w:val="double"/>
        </w:rPr>
      </w:pPr>
      <w:r w:rsidRPr="0005772C">
        <w:rPr>
          <w:b/>
          <w:u w:val="double"/>
          <w:lang w:val="en-GB"/>
        </w:rPr>
        <w:t xml:space="preserve">A </w:t>
      </w:r>
      <w:r w:rsidR="004A3067" w:rsidRPr="0005772C">
        <w:rPr>
          <w:b/>
          <w:u w:val="double"/>
        </w:rPr>
        <w:t xml:space="preserve">Final Decision will be </w:t>
      </w:r>
      <w:r w:rsidRPr="0005772C">
        <w:rPr>
          <w:b/>
          <w:u w:val="double"/>
        </w:rPr>
        <w:t xml:space="preserve">taken </w:t>
      </w:r>
      <w:r w:rsidR="004A3067" w:rsidRPr="0005772C">
        <w:rPr>
          <w:b/>
          <w:u w:val="double"/>
        </w:rPr>
        <w:t xml:space="preserve">based on </w:t>
      </w:r>
      <w:r w:rsidRPr="0005772C">
        <w:rPr>
          <w:b/>
          <w:u w:val="double"/>
        </w:rPr>
        <w:t xml:space="preserve">the </w:t>
      </w:r>
      <w:r w:rsidR="004A3067" w:rsidRPr="0005772C">
        <w:rPr>
          <w:b/>
          <w:u w:val="double"/>
        </w:rPr>
        <w:t xml:space="preserve">results of technical </w:t>
      </w:r>
      <w:r w:rsidR="006A4ADC" w:rsidRPr="0005772C">
        <w:rPr>
          <w:b/>
          <w:u w:val="double"/>
        </w:rPr>
        <w:t xml:space="preserve">&amp; </w:t>
      </w:r>
      <w:r w:rsidR="004A3067" w:rsidRPr="0005772C">
        <w:rPr>
          <w:b/>
          <w:u w:val="double"/>
        </w:rPr>
        <w:t xml:space="preserve">financial </w:t>
      </w:r>
      <w:proofErr w:type="spellStart"/>
      <w:proofErr w:type="gramStart"/>
      <w:r w:rsidR="004A3067" w:rsidRPr="0005772C">
        <w:rPr>
          <w:b/>
          <w:u w:val="double"/>
        </w:rPr>
        <w:t>evaluation</w:t>
      </w:r>
      <w:r w:rsidR="00D963F7" w:rsidRPr="0005772C">
        <w:rPr>
          <w:b/>
          <w:u w:val="double"/>
        </w:rPr>
        <w:t>s</w:t>
      </w:r>
      <w:r w:rsidRPr="0005772C">
        <w:rPr>
          <w:b/>
          <w:u w:val="double"/>
        </w:rPr>
        <w:t>,</w:t>
      </w:r>
      <w:r w:rsidR="004A3067" w:rsidRPr="0005772C">
        <w:rPr>
          <w:b/>
          <w:u w:val="double"/>
        </w:rPr>
        <w:t>following</w:t>
      </w:r>
      <w:proofErr w:type="spellEnd"/>
      <w:proofErr w:type="gramEnd"/>
      <w:r w:rsidR="004A3067" w:rsidRPr="0005772C">
        <w:rPr>
          <w:b/>
          <w:u w:val="double"/>
        </w:rPr>
        <w:t xml:space="preserve"> the principle of Best Value for </w:t>
      </w:r>
      <w:r w:rsidR="00D963F7" w:rsidRPr="0005772C">
        <w:rPr>
          <w:b/>
          <w:u w:val="double"/>
        </w:rPr>
        <w:t>M</w:t>
      </w:r>
      <w:r w:rsidR="004A3067" w:rsidRPr="0005772C">
        <w:rPr>
          <w:b/>
          <w:u w:val="double"/>
        </w:rPr>
        <w:t>oney</w:t>
      </w:r>
      <w:r w:rsidRPr="0005772C">
        <w:rPr>
          <w:b/>
          <w:u w:val="double"/>
        </w:rPr>
        <w:t xml:space="preserve"> while considering as well the above coefficients</w:t>
      </w:r>
      <w:r w:rsidR="004A3067" w:rsidRPr="0005772C">
        <w:rPr>
          <w:b/>
          <w:u w:val="double"/>
        </w:rPr>
        <w:t xml:space="preserve">. </w:t>
      </w:r>
    </w:p>
    <w:p w14:paraId="79BB26D4" w14:textId="56008613" w:rsidR="00121000" w:rsidRPr="00AE746B" w:rsidRDefault="00121000" w:rsidP="00C04940">
      <w:pPr>
        <w:spacing w:before="100" w:beforeAutospacing="1" w:after="100" w:afterAutospacing="1" w:line="240" w:lineRule="auto"/>
        <w:rPr>
          <w:i/>
          <w:lang w:val="en-GB"/>
        </w:rPr>
      </w:pPr>
      <w:r w:rsidRPr="00AE746B">
        <w:rPr>
          <w:b/>
          <w:i/>
        </w:rPr>
        <w:t xml:space="preserve">NB: Please take into consideration that attached to </w:t>
      </w:r>
      <w:r w:rsidR="00D963F7" w:rsidRPr="00AE746B">
        <w:rPr>
          <w:b/>
          <w:i/>
        </w:rPr>
        <w:t>the present Invitation to Works Tender</w:t>
      </w:r>
      <w:r w:rsidRPr="00AE746B">
        <w:rPr>
          <w:b/>
          <w:i/>
        </w:rPr>
        <w:t xml:space="preserve"> the Georgian version of the Tender Dossier is only INFORMATIVE. Bidders should fill the ENGLISH </w:t>
      </w:r>
      <w:r w:rsidR="0005772C" w:rsidRPr="00AE746B">
        <w:rPr>
          <w:b/>
          <w:i/>
        </w:rPr>
        <w:t xml:space="preserve">version of </w:t>
      </w:r>
      <w:r w:rsidRPr="00AE746B">
        <w:rPr>
          <w:b/>
          <w:i/>
        </w:rPr>
        <w:t xml:space="preserve">Tender </w:t>
      </w:r>
      <w:r w:rsidR="0005772C" w:rsidRPr="00AE746B">
        <w:rPr>
          <w:b/>
          <w:i/>
        </w:rPr>
        <w:t>Forms provided in the Tender package solely in ENGLISH</w:t>
      </w:r>
      <w:r w:rsidRPr="00AE746B">
        <w:rPr>
          <w:b/>
          <w:i/>
        </w:rPr>
        <w:t>. Extracts f</w:t>
      </w:r>
      <w:r w:rsidR="0005772C" w:rsidRPr="00AE746B">
        <w:rPr>
          <w:b/>
          <w:i/>
        </w:rPr>
        <w:t>ro</w:t>
      </w:r>
      <w:r w:rsidRPr="00AE746B">
        <w:rPr>
          <w:b/>
          <w:i/>
        </w:rPr>
        <w:t>m</w:t>
      </w:r>
      <w:r w:rsidR="0005772C" w:rsidRPr="00AE746B">
        <w:rPr>
          <w:b/>
          <w:i/>
        </w:rPr>
        <w:t xml:space="preserve"> the</w:t>
      </w:r>
      <w:r w:rsidRPr="00AE746B">
        <w:rPr>
          <w:b/>
          <w:i/>
        </w:rPr>
        <w:t xml:space="preserve"> National Agency of Public </w:t>
      </w:r>
      <w:r w:rsidR="00A67281" w:rsidRPr="00AE746B">
        <w:rPr>
          <w:b/>
          <w:i/>
        </w:rPr>
        <w:t>Register,</w:t>
      </w:r>
      <w:r w:rsidRPr="00AE746B">
        <w:rPr>
          <w:b/>
          <w:i/>
        </w:rPr>
        <w:t xml:space="preserve"> Revenue Service</w:t>
      </w:r>
      <w:r w:rsidR="0005772C" w:rsidRPr="00AE746B">
        <w:rPr>
          <w:b/>
          <w:i/>
        </w:rPr>
        <w:t>s</w:t>
      </w:r>
      <w:r w:rsidRPr="00AE746B">
        <w:rPr>
          <w:b/>
          <w:i/>
        </w:rPr>
        <w:t xml:space="preserve"> and Bank </w:t>
      </w:r>
      <w:r w:rsidR="0005772C" w:rsidRPr="00AE746B">
        <w:rPr>
          <w:b/>
          <w:i/>
        </w:rPr>
        <w:t>Declarations</w:t>
      </w:r>
      <w:r w:rsidRPr="00AE746B">
        <w:rPr>
          <w:b/>
          <w:i/>
        </w:rPr>
        <w:t xml:space="preserve"> can be provided in Georgian</w:t>
      </w:r>
      <w:r w:rsidR="0005772C" w:rsidRPr="00AE746B">
        <w:rPr>
          <w:b/>
          <w:i/>
        </w:rPr>
        <w:t xml:space="preserve"> language</w:t>
      </w:r>
      <w:r w:rsidRPr="00AE746B">
        <w:rPr>
          <w:b/>
          <w:i/>
        </w:rPr>
        <w:t xml:space="preserve">. </w:t>
      </w:r>
    </w:p>
    <w:p w14:paraId="2669E320" w14:textId="57526F2D" w:rsidR="002D6D3C" w:rsidRPr="00186ACD" w:rsidRDefault="0005772C" w:rsidP="002D6D3C">
      <w:pPr>
        <w:pStyle w:val="NoSpacing"/>
        <w:rPr>
          <w:lang w:val="en-GB"/>
        </w:rPr>
      </w:pPr>
      <w:r w:rsidRPr="00186ACD">
        <w:rPr>
          <w:lang w:val="en-GB"/>
        </w:rPr>
        <w:t>A</w:t>
      </w:r>
      <w:r>
        <w:rPr>
          <w:lang w:val="en-GB"/>
        </w:rPr>
        <w:t>ny</w:t>
      </w:r>
      <w:r w:rsidRPr="00186ACD">
        <w:rPr>
          <w:lang w:val="en-GB"/>
        </w:rPr>
        <w:t xml:space="preserve"> </w:t>
      </w:r>
      <w:r w:rsidR="002D6D3C" w:rsidRPr="00186ACD">
        <w:rPr>
          <w:lang w:val="en-GB"/>
        </w:rPr>
        <w:t xml:space="preserve">questions </w:t>
      </w:r>
      <w:r>
        <w:rPr>
          <w:lang w:val="en-GB"/>
        </w:rPr>
        <w:t xml:space="preserve">in relation to the present Invitation to Works Tender shall be </w:t>
      </w:r>
      <w:r w:rsidR="002D6D3C" w:rsidRPr="00186ACD">
        <w:rPr>
          <w:lang w:val="en-GB"/>
        </w:rPr>
        <w:t xml:space="preserve">filled in the attached </w:t>
      </w:r>
      <w:r w:rsidR="00192B40" w:rsidRPr="00186ACD">
        <w:rPr>
          <w:lang w:val="en-GB"/>
        </w:rPr>
        <w:t xml:space="preserve">Tender Q&amp;A </w:t>
      </w:r>
      <w:r w:rsidR="006528D0" w:rsidRPr="00186ACD">
        <w:rPr>
          <w:lang w:val="en-GB"/>
        </w:rPr>
        <w:t xml:space="preserve">form </w:t>
      </w:r>
      <w:r>
        <w:rPr>
          <w:lang w:val="en-GB"/>
        </w:rPr>
        <w:t>and</w:t>
      </w:r>
      <w:r w:rsidR="002D6D3C" w:rsidRPr="00186ACD">
        <w:rPr>
          <w:lang w:val="en-GB"/>
        </w:rPr>
        <w:t xml:space="preserve"> sent </w:t>
      </w:r>
      <w:r>
        <w:rPr>
          <w:lang w:val="en-GB"/>
        </w:rPr>
        <w:t xml:space="preserve">back </w:t>
      </w:r>
      <w:r w:rsidR="002D6D3C" w:rsidRPr="00186ACD">
        <w:rPr>
          <w:lang w:val="en-GB"/>
        </w:rPr>
        <w:t xml:space="preserve">to </w:t>
      </w:r>
      <w:r>
        <w:rPr>
          <w:lang w:val="en-GB"/>
        </w:rPr>
        <w:t xml:space="preserve">following official DRC </w:t>
      </w:r>
      <w:r w:rsidR="002D6D3C" w:rsidRPr="00186ACD">
        <w:rPr>
          <w:lang w:val="en-GB"/>
        </w:rPr>
        <w:t>e-mail address</w:t>
      </w:r>
      <w:r w:rsidR="002B7D69" w:rsidRPr="00186ACD">
        <w:rPr>
          <w:lang w:val="en-GB"/>
        </w:rPr>
        <w:t>:</w:t>
      </w:r>
      <w:r w:rsidR="002D6D3C" w:rsidRPr="00186ACD">
        <w:rPr>
          <w:lang w:val="en-GB"/>
        </w:rPr>
        <w:t xml:space="preserve"> </w:t>
      </w:r>
      <w:hyperlink r:id="rId8" w:history="1">
        <w:r w:rsidR="002D6D3C" w:rsidRPr="00186ACD">
          <w:rPr>
            <w:rStyle w:val="Hyperlink"/>
            <w:u w:val="none"/>
          </w:rPr>
          <w:t>procurement.wg@drc-sc.org</w:t>
        </w:r>
      </w:hyperlink>
      <w:r w:rsidR="002D6D3C" w:rsidRPr="00186ACD">
        <w:rPr>
          <w:lang w:val="en-GB"/>
        </w:rPr>
        <w:t xml:space="preserve"> </w:t>
      </w:r>
      <w:r w:rsidR="002D6D3C" w:rsidRPr="008E0285">
        <w:rPr>
          <w:b/>
          <w:lang w:val="en-GB"/>
        </w:rPr>
        <w:t>before</w:t>
      </w:r>
      <w:r w:rsidR="00063A66" w:rsidRPr="008E0285">
        <w:rPr>
          <w:b/>
          <w:lang w:val="en-GB"/>
        </w:rPr>
        <w:t xml:space="preserve"> Ju</w:t>
      </w:r>
      <w:r w:rsidR="00436965" w:rsidRPr="008E0285">
        <w:rPr>
          <w:b/>
          <w:lang w:val="en-GB"/>
        </w:rPr>
        <w:t xml:space="preserve">ly </w:t>
      </w:r>
      <w:r w:rsidR="00C63422" w:rsidRPr="008E0285">
        <w:rPr>
          <w:b/>
          <w:lang w:val="en-GB"/>
        </w:rPr>
        <w:t>0</w:t>
      </w:r>
      <w:r w:rsidR="00283844" w:rsidRPr="008E0285">
        <w:rPr>
          <w:b/>
          <w:lang w:val="en-GB"/>
        </w:rPr>
        <w:t>9</w:t>
      </w:r>
      <w:r w:rsidR="00436965" w:rsidRPr="008E0285">
        <w:rPr>
          <w:b/>
          <w:lang w:val="en-GB"/>
        </w:rPr>
        <w:t>,</w:t>
      </w:r>
      <w:r w:rsidR="00063A66" w:rsidRPr="008E0285">
        <w:rPr>
          <w:b/>
          <w:lang w:val="en-GB"/>
        </w:rPr>
        <w:t xml:space="preserve"> 2019</w:t>
      </w:r>
      <w:r w:rsidRPr="008E0285">
        <w:rPr>
          <w:lang w:val="en-GB"/>
        </w:rPr>
        <w:t>.</w:t>
      </w:r>
    </w:p>
    <w:p w14:paraId="2E04B295" w14:textId="77777777" w:rsidR="002D6D3C" w:rsidRDefault="002D6D3C" w:rsidP="009C7AB9">
      <w:pPr>
        <w:pStyle w:val="NoSpacing"/>
        <w:rPr>
          <w:lang w:val="en-GB"/>
        </w:rPr>
      </w:pPr>
    </w:p>
    <w:p w14:paraId="2B6EBD73" w14:textId="644B1E75" w:rsidR="00F623B2" w:rsidRPr="00186ACD" w:rsidRDefault="001B2EC3" w:rsidP="009C7AB9">
      <w:pPr>
        <w:pStyle w:val="NoSpacing"/>
        <w:rPr>
          <w:b/>
          <w:lang w:val="en-GB"/>
        </w:rPr>
      </w:pPr>
      <w:r w:rsidRPr="00A174D9">
        <w:rPr>
          <w:lang w:val="en-GB"/>
        </w:rPr>
        <w:t xml:space="preserve">DRC technical team </w:t>
      </w:r>
      <w:r w:rsidR="0005772C">
        <w:rPr>
          <w:lang w:val="en-GB"/>
        </w:rPr>
        <w:t xml:space="preserve">shall </w:t>
      </w:r>
      <w:r w:rsidRPr="00A174D9">
        <w:rPr>
          <w:lang w:val="en-GB"/>
        </w:rPr>
        <w:t xml:space="preserve">provide a </w:t>
      </w:r>
      <w:r w:rsidR="00FB3DBB" w:rsidRPr="00FB3DBB">
        <w:rPr>
          <w:b/>
          <w:bCs/>
          <w:lang w:val="en-GB"/>
        </w:rPr>
        <w:t>Q</w:t>
      </w:r>
      <w:r w:rsidRPr="00FB3DBB">
        <w:rPr>
          <w:b/>
          <w:bCs/>
          <w:lang w:val="en-GB"/>
        </w:rPr>
        <w:t xml:space="preserve">uestion and </w:t>
      </w:r>
      <w:r w:rsidR="00FB3DBB" w:rsidRPr="00FB3DBB">
        <w:rPr>
          <w:b/>
          <w:bCs/>
          <w:lang w:val="en-GB"/>
        </w:rPr>
        <w:t>A</w:t>
      </w:r>
      <w:r w:rsidRPr="00FB3DBB">
        <w:rPr>
          <w:b/>
          <w:bCs/>
          <w:lang w:val="en-GB"/>
        </w:rPr>
        <w:t>nswer session</w:t>
      </w:r>
      <w:r w:rsidRPr="00A174D9">
        <w:rPr>
          <w:lang w:val="en-GB"/>
        </w:rPr>
        <w:t xml:space="preserve"> </w:t>
      </w:r>
      <w:r w:rsidR="002D6D3C">
        <w:rPr>
          <w:lang w:val="en-GB"/>
        </w:rPr>
        <w:t>for all interested bidder</w:t>
      </w:r>
      <w:r w:rsidR="0005772C">
        <w:rPr>
          <w:lang w:val="en-GB"/>
        </w:rPr>
        <w:t>s</w:t>
      </w:r>
      <w:r w:rsidRPr="00A174D9">
        <w:rPr>
          <w:lang w:val="en-GB"/>
        </w:rPr>
        <w:t xml:space="preserve"> </w:t>
      </w:r>
      <w:r w:rsidRPr="008E0285">
        <w:rPr>
          <w:b/>
          <w:lang w:val="en-GB"/>
        </w:rPr>
        <w:t>on Ju</w:t>
      </w:r>
      <w:r w:rsidR="00436965" w:rsidRPr="008E0285">
        <w:rPr>
          <w:b/>
          <w:lang w:val="en-GB"/>
        </w:rPr>
        <w:t>ly</w:t>
      </w:r>
      <w:r w:rsidRPr="008E0285">
        <w:rPr>
          <w:b/>
          <w:lang w:val="en-GB"/>
        </w:rPr>
        <w:t xml:space="preserve"> </w:t>
      </w:r>
      <w:r w:rsidR="008E0285" w:rsidRPr="008E0285">
        <w:rPr>
          <w:b/>
          <w:lang w:val="en-GB"/>
        </w:rPr>
        <w:t>10</w:t>
      </w:r>
      <w:r w:rsidRPr="008E0285">
        <w:rPr>
          <w:b/>
          <w:lang w:val="en-GB"/>
        </w:rPr>
        <w:t>, 2019 at 11:00 am</w:t>
      </w:r>
      <w:r w:rsidRPr="00186ACD">
        <w:rPr>
          <w:b/>
          <w:lang w:val="en-GB"/>
        </w:rPr>
        <w:t xml:space="preserve"> in Zugdidi DRC office at the following address: </w:t>
      </w:r>
      <w:r w:rsidR="0005772C">
        <w:rPr>
          <w:b/>
          <w:lang w:val="en-GB"/>
        </w:rPr>
        <w:t xml:space="preserve">DRC Office for West Georgia, </w:t>
      </w:r>
      <w:r w:rsidRPr="00186ACD">
        <w:rPr>
          <w:b/>
          <w:lang w:val="en-GB"/>
        </w:rPr>
        <w:t>1, 8 March Str.</w:t>
      </w:r>
      <w:bookmarkEnd w:id="1"/>
      <w:r w:rsidR="00700B02" w:rsidRPr="00186ACD">
        <w:rPr>
          <w:b/>
          <w:lang w:val="en-GB"/>
        </w:rPr>
        <w:t xml:space="preserve"> Zugdidi, Georgia</w:t>
      </w:r>
    </w:p>
    <w:p w14:paraId="55D38A34" w14:textId="77777777" w:rsidR="00A10132" w:rsidRDefault="00A10132" w:rsidP="009C7AB9">
      <w:pPr>
        <w:pStyle w:val="NoSpacing"/>
        <w:rPr>
          <w:b/>
          <w:i/>
          <w:iCs/>
          <w:color w:val="FF0000"/>
          <w:u w:val="single"/>
          <w:lang w:val="en-GB"/>
        </w:rPr>
      </w:pPr>
    </w:p>
    <w:p w14:paraId="4425019C" w14:textId="6EB388B7" w:rsidR="0003443F" w:rsidRPr="00186ACD" w:rsidRDefault="0003443F" w:rsidP="009C7AB9">
      <w:pPr>
        <w:pStyle w:val="NoSpacing"/>
        <w:rPr>
          <w:b/>
          <w:i/>
          <w:iCs/>
          <w:lang w:val="en-GB"/>
        </w:rPr>
      </w:pPr>
      <w:bookmarkStart w:id="3" w:name="_GoBack"/>
      <w:bookmarkEnd w:id="3"/>
    </w:p>
    <w:sectPr w:rsidR="0003443F" w:rsidRPr="00186ACD">
      <w:headerReference w:type="default" r:id="rId9"/>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CEDFB" w14:textId="77777777" w:rsidR="00034692" w:rsidRDefault="00034692" w:rsidP="00634224">
      <w:pPr>
        <w:spacing w:after="0" w:line="240" w:lineRule="auto"/>
      </w:pPr>
      <w:r>
        <w:separator/>
      </w:r>
    </w:p>
  </w:endnote>
  <w:endnote w:type="continuationSeparator" w:id="0">
    <w:p w14:paraId="62B25EED" w14:textId="77777777" w:rsidR="00034692" w:rsidRDefault="00034692" w:rsidP="0063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4EA0E" w14:textId="77777777" w:rsidR="00034692" w:rsidRDefault="00034692" w:rsidP="00634224">
      <w:pPr>
        <w:spacing w:after="0" w:line="240" w:lineRule="auto"/>
      </w:pPr>
      <w:r>
        <w:separator/>
      </w:r>
    </w:p>
  </w:footnote>
  <w:footnote w:type="continuationSeparator" w:id="0">
    <w:p w14:paraId="52C49138" w14:textId="77777777" w:rsidR="00034692" w:rsidRDefault="00034692" w:rsidP="00634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01E93" w14:textId="0EB08DC9" w:rsidR="00634224" w:rsidRDefault="00634224">
    <w:pPr>
      <w:pStyle w:val="Header"/>
    </w:pPr>
    <w:r>
      <w:rPr>
        <w:noProof/>
        <w:lang w:val="fr-FR" w:eastAsia="fr-FR"/>
      </w:rPr>
      <w:drawing>
        <wp:anchor distT="0" distB="0" distL="114300" distR="114300" simplePos="0" relativeHeight="251659264" behindDoc="0" locked="0" layoutInCell="1" allowOverlap="1" wp14:anchorId="263C1397" wp14:editId="7D164A7F">
          <wp:simplePos x="0" y="0"/>
          <wp:positionH relativeFrom="column">
            <wp:posOffset>5276850</wp:posOffset>
          </wp:positionH>
          <wp:positionV relativeFrom="paragraph">
            <wp:posOffset>-257175</wp:posOffset>
          </wp:positionV>
          <wp:extent cx="955497" cy="457200"/>
          <wp:effectExtent l="0" t="0" r="0" b="0"/>
          <wp:wrapSquare wrapText="bothSides"/>
          <wp:docPr id="11" name="Picture 11" descr="cid:image001.jpg@01CB9C52.ABBBB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B9C52.ABBBBD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55497" cy="457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4455"/>
    <w:multiLevelType w:val="hybridMultilevel"/>
    <w:tmpl w:val="8584B092"/>
    <w:lvl w:ilvl="0" w:tplc="C1EE54A8">
      <w:start w:val="1"/>
      <w:numFmt w:val="lowerRoman"/>
      <w:lvlText w:val="%1."/>
      <w:lvlJc w:val="right"/>
      <w:pPr>
        <w:tabs>
          <w:tab w:val="num" w:pos="720"/>
        </w:tabs>
        <w:ind w:left="720" w:hanging="360"/>
      </w:pPr>
      <w:rPr>
        <w:rFonts w:hint="default"/>
      </w:rPr>
    </w:lvl>
    <w:lvl w:ilvl="1" w:tplc="57025DC8">
      <w:start w:val="1"/>
      <w:numFmt w:val="bullet"/>
      <w:lvlText w:val=""/>
      <w:lvlJc w:val="left"/>
      <w:pPr>
        <w:tabs>
          <w:tab w:val="num" w:pos="1440"/>
        </w:tabs>
        <w:ind w:left="1440" w:hanging="360"/>
      </w:pPr>
      <w:rPr>
        <w:rFonts w:ascii="Symbol" w:hAnsi="Symbol" w:hint="default"/>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0E68E7"/>
    <w:multiLevelType w:val="hybridMultilevel"/>
    <w:tmpl w:val="425C42B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 w15:restartNumberingAfterBreak="0">
    <w:nsid w:val="06A63E6C"/>
    <w:multiLevelType w:val="hybridMultilevel"/>
    <w:tmpl w:val="FF8663B4"/>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 w15:restartNumberingAfterBreak="0">
    <w:nsid w:val="0845008C"/>
    <w:multiLevelType w:val="multilevel"/>
    <w:tmpl w:val="6D26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F67A4"/>
    <w:multiLevelType w:val="hybridMultilevel"/>
    <w:tmpl w:val="83D287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32416D"/>
    <w:multiLevelType w:val="multilevel"/>
    <w:tmpl w:val="6EEC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AE76B3"/>
    <w:multiLevelType w:val="hybridMultilevel"/>
    <w:tmpl w:val="1890AFBC"/>
    <w:lvl w:ilvl="0" w:tplc="0437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 w15:restartNumberingAfterBreak="0">
    <w:nsid w:val="0DCC7EDB"/>
    <w:multiLevelType w:val="multilevel"/>
    <w:tmpl w:val="E1EA8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2562F2"/>
    <w:multiLevelType w:val="multilevel"/>
    <w:tmpl w:val="51A8F7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EB3D50"/>
    <w:multiLevelType w:val="hybridMultilevel"/>
    <w:tmpl w:val="5906B3EC"/>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0" w15:restartNumberingAfterBreak="0">
    <w:nsid w:val="17F372AE"/>
    <w:multiLevelType w:val="hybridMultilevel"/>
    <w:tmpl w:val="850CB23C"/>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1" w15:restartNumberingAfterBreak="0">
    <w:nsid w:val="1D805B87"/>
    <w:multiLevelType w:val="hybridMultilevel"/>
    <w:tmpl w:val="3D963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525DF5"/>
    <w:multiLevelType w:val="multilevel"/>
    <w:tmpl w:val="78DE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B34A4E"/>
    <w:multiLevelType w:val="hybridMultilevel"/>
    <w:tmpl w:val="A11E6D8E"/>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4" w15:restartNumberingAfterBreak="0">
    <w:nsid w:val="474A345B"/>
    <w:multiLevelType w:val="hybridMultilevel"/>
    <w:tmpl w:val="44B2D058"/>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5" w15:restartNumberingAfterBreak="0">
    <w:nsid w:val="53466FCD"/>
    <w:multiLevelType w:val="hybridMultilevel"/>
    <w:tmpl w:val="C304E1C6"/>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53AE78D1"/>
    <w:multiLevelType w:val="hybridMultilevel"/>
    <w:tmpl w:val="CB0C23CC"/>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7" w15:restartNumberingAfterBreak="0">
    <w:nsid w:val="5B191D2D"/>
    <w:multiLevelType w:val="hybridMultilevel"/>
    <w:tmpl w:val="D9E60544"/>
    <w:lvl w:ilvl="0" w:tplc="0437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8" w15:restartNumberingAfterBreak="0">
    <w:nsid w:val="5BB02876"/>
    <w:multiLevelType w:val="hybridMultilevel"/>
    <w:tmpl w:val="A0FC916E"/>
    <w:lvl w:ilvl="0" w:tplc="10443CC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6D7BAF"/>
    <w:multiLevelType w:val="hybridMultilevel"/>
    <w:tmpl w:val="CE66968C"/>
    <w:lvl w:ilvl="0" w:tplc="21CCE7A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0821BBD"/>
    <w:multiLevelType w:val="hybridMultilevel"/>
    <w:tmpl w:val="6BB6C0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661CD8"/>
    <w:multiLevelType w:val="hybridMultilevel"/>
    <w:tmpl w:val="934AEDE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2" w15:restartNumberingAfterBreak="0">
    <w:nsid w:val="681839E7"/>
    <w:multiLevelType w:val="hybridMultilevel"/>
    <w:tmpl w:val="24CCFC3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3" w15:restartNumberingAfterBreak="0">
    <w:nsid w:val="6AD40541"/>
    <w:multiLevelType w:val="hybridMultilevel"/>
    <w:tmpl w:val="7D6C136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4" w15:restartNumberingAfterBreak="0">
    <w:nsid w:val="6D6D318A"/>
    <w:multiLevelType w:val="hybridMultilevel"/>
    <w:tmpl w:val="840E7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882BD5"/>
    <w:multiLevelType w:val="hybridMultilevel"/>
    <w:tmpl w:val="9692C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4407FA"/>
    <w:multiLevelType w:val="hybridMultilevel"/>
    <w:tmpl w:val="4836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83E70"/>
    <w:multiLevelType w:val="hybridMultilevel"/>
    <w:tmpl w:val="343A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C10506"/>
    <w:multiLevelType w:val="hybridMultilevel"/>
    <w:tmpl w:val="DDB61902"/>
    <w:lvl w:ilvl="0" w:tplc="0437000F">
      <w:start w:val="1"/>
      <w:numFmt w:val="decimal"/>
      <w:lvlText w:val="%1."/>
      <w:lvlJc w:val="left"/>
      <w:pPr>
        <w:ind w:left="720" w:hanging="360"/>
      </w:pPr>
    </w:lvl>
    <w:lvl w:ilvl="1" w:tplc="04370019">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9" w15:restartNumberingAfterBreak="0">
    <w:nsid w:val="7FD029F4"/>
    <w:multiLevelType w:val="hybridMultilevel"/>
    <w:tmpl w:val="855CB0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5"/>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1"/>
  </w:num>
  <w:num w:numId="6">
    <w:abstractNumId w:val="28"/>
  </w:num>
  <w:num w:numId="7">
    <w:abstractNumId w:val="22"/>
  </w:num>
  <w:num w:numId="8">
    <w:abstractNumId w:val="7"/>
  </w:num>
  <w:num w:numId="9">
    <w:abstractNumId w:val="11"/>
  </w:num>
  <w:num w:numId="10">
    <w:abstractNumId w:val="0"/>
  </w:num>
  <w:num w:numId="11">
    <w:abstractNumId w:val="18"/>
  </w:num>
  <w:num w:numId="12">
    <w:abstractNumId w:val="27"/>
  </w:num>
  <w:num w:numId="13">
    <w:abstractNumId w:val="26"/>
  </w:num>
  <w:num w:numId="14">
    <w:abstractNumId w:val="14"/>
  </w:num>
  <w:num w:numId="15">
    <w:abstractNumId w:val="13"/>
  </w:num>
  <w:num w:numId="16">
    <w:abstractNumId w:val="10"/>
  </w:num>
  <w:num w:numId="17">
    <w:abstractNumId w:val="15"/>
  </w:num>
  <w:num w:numId="18">
    <w:abstractNumId w:val="17"/>
  </w:num>
  <w:num w:numId="19">
    <w:abstractNumId w:val="9"/>
  </w:num>
  <w:num w:numId="20">
    <w:abstractNumId w:val="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3"/>
  </w:num>
  <w:num w:numId="24">
    <w:abstractNumId w:val="6"/>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5"/>
  </w:num>
  <w:num w:numId="28">
    <w:abstractNumId w:val="24"/>
  </w:num>
  <w:num w:numId="29">
    <w:abstractNumId w:val="16"/>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FBD"/>
    <w:rsid w:val="000040BA"/>
    <w:rsid w:val="00005AF8"/>
    <w:rsid w:val="00006CB0"/>
    <w:rsid w:val="000079CD"/>
    <w:rsid w:val="00011A79"/>
    <w:rsid w:val="00024D76"/>
    <w:rsid w:val="0003443F"/>
    <w:rsid w:val="00034692"/>
    <w:rsid w:val="0003583D"/>
    <w:rsid w:val="00037A15"/>
    <w:rsid w:val="000402EE"/>
    <w:rsid w:val="0005772C"/>
    <w:rsid w:val="00063A66"/>
    <w:rsid w:val="0007203D"/>
    <w:rsid w:val="00073692"/>
    <w:rsid w:val="00085225"/>
    <w:rsid w:val="000D10AF"/>
    <w:rsid w:val="000D2644"/>
    <w:rsid w:val="000D746E"/>
    <w:rsid w:val="000E40E3"/>
    <w:rsid w:val="000F1B11"/>
    <w:rsid w:val="000F64B5"/>
    <w:rsid w:val="001026AB"/>
    <w:rsid w:val="00114116"/>
    <w:rsid w:val="00121000"/>
    <w:rsid w:val="0012254F"/>
    <w:rsid w:val="00125DB0"/>
    <w:rsid w:val="0013252F"/>
    <w:rsid w:val="00136913"/>
    <w:rsid w:val="001515AC"/>
    <w:rsid w:val="001625F3"/>
    <w:rsid w:val="00172A5B"/>
    <w:rsid w:val="00172ACA"/>
    <w:rsid w:val="001778A2"/>
    <w:rsid w:val="00186ACD"/>
    <w:rsid w:val="00192B40"/>
    <w:rsid w:val="001B2EC3"/>
    <w:rsid w:val="001E1885"/>
    <w:rsid w:val="001E2893"/>
    <w:rsid w:val="001F1E0B"/>
    <w:rsid w:val="002124E2"/>
    <w:rsid w:val="00235F87"/>
    <w:rsid w:val="0024112A"/>
    <w:rsid w:val="00244055"/>
    <w:rsid w:val="00283844"/>
    <w:rsid w:val="0028506F"/>
    <w:rsid w:val="00295FBD"/>
    <w:rsid w:val="002A31FD"/>
    <w:rsid w:val="002B4FD8"/>
    <w:rsid w:val="002B7D69"/>
    <w:rsid w:val="002C63D2"/>
    <w:rsid w:val="002C773B"/>
    <w:rsid w:val="002D6D3C"/>
    <w:rsid w:val="002D7790"/>
    <w:rsid w:val="00302148"/>
    <w:rsid w:val="0031017B"/>
    <w:rsid w:val="003207CD"/>
    <w:rsid w:val="00322DC3"/>
    <w:rsid w:val="00327438"/>
    <w:rsid w:val="00335E47"/>
    <w:rsid w:val="00340D44"/>
    <w:rsid w:val="00347983"/>
    <w:rsid w:val="00354051"/>
    <w:rsid w:val="00355613"/>
    <w:rsid w:val="003577AD"/>
    <w:rsid w:val="003704F1"/>
    <w:rsid w:val="00373EB8"/>
    <w:rsid w:val="0037600B"/>
    <w:rsid w:val="00383412"/>
    <w:rsid w:val="0038344B"/>
    <w:rsid w:val="00385719"/>
    <w:rsid w:val="00390513"/>
    <w:rsid w:val="003A0C75"/>
    <w:rsid w:val="003B757E"/>
    <w:rsid w:val="003C2E25"/>
    <w:rsid w:val="003C62E7"/>
    <w:rsid w:val="0040624B"/>
    <w:rsid w:val="00406FBD"/>
    <w:rsid w:val="00415C10"/>
    <w:rsid w:val="00424C8A"/>
    <w:rsid w:val="0042748E"/>
    <w:rsid w:val="00432FDC"/>
    <w:rsid w:val="00436965"/>
    <w:rsid w:val="00442C39"/>
    <w:rsid w:val="0045108C"/>
    <w:rsid w:val="00462F58"/>
    <w:rsid w:val="00483F7C"/>
    <w:rsid w:val="00486280"/>
    <w:rsid w:val="00486598"/>
    <w:rsid w:val="004A3067"/>
    <w:rsid w:val="004A6B72"/>
    <w:rsid w:val="004A6CEA"/>
    <w:rsid w:val="004F0932"/>
    <w:rsid w:val="004F1AE5"/>
    <w:rsid w:val="004F2070"/>
    <w:rsid w:val="005219D3"/>
    <w:rsid w:val="0053186A"/>
    <w:rsid w:val="0053636E"/>
    <w:rsid w:val="0054567C"/>
    <w:rsid w:val="005472EB"/>
    <w:rsid w:val="00553A14"/>
    <w:rsid w:val="00553A92"/>
    <w:rsid w:val="00570EB4"/>
    <w:rsid w:val="00573466"/>
    <w:rsid w:val="005A2334"/>
    <w:rsid w:val="005B6EBA"/>
    <w:rsid w:val="005C62F1"/>
    <w:rsid w:val="005C7FF1"/>
    <w:rsid w:val="005D718C"/>
    <w:rsid w:val="005E0463"/>
    <w:rsid w:val="005E222A"/>
    <w:rsid w:val="0061598A"/>
    <w:rsid w:val="00622745"/>
    <w:rsid w:val="00627FD1"/>
    <w:rsid w:val="00634224"/>
    <w:rsid w:val="00634C87"/>
    <w:rsid w:val="0064331A"/>
    <w:rsid w:val="00644AD2"/>
    <w:rsid w:val="006528D0"/>
    <w:rsid w:val="00681B29"/>
    <w:rsid w:val="006864A6"/>
    <w:rsid w:val="006951B8"/>
    <w:rsid w:val="006A4ADC"/>
    <w:rsid w:val="006B3E75"/>
    <w:rsid w:val="006B47B9"/>
    <w:rsid w:val="006C308A"/>
    <w:rsid w:val="006C7E8E"/>
    <w:rsid w:val="006D7159"/>
    <w:rsid w:val="00700B02"/>
    <w:rsid w:val="0070494B"/>
    <w:rsid w:val="007171F1"/>
    <w:rsid w:val="00741BD2"/>
    <w:rsid w:val="00744A61"/>
    <w:rsid w:val="0075693F"/>
    <w:rsid w:val="007A18F1"/>
    <w:rsid w:val="007A65E0"/>
    <w:rsid w:val="007B3D32"/>
    <w:rsid w:val="007C2153"/>
    <w:rsid w:val="007C24D0"/>
    <w:rsid w:val="007C254E"/>
    <w:rsid w:val="007D0D0E"/>
    <w:rsid w:val="007E663D"/>
    <w:rsid w:val="007E69AB"/>
    <w:rsid w:val="007E7147"/>
    <w:rsid w:val="007F78EC"/>
    <w:rsid w:val="00801A8D"/>
    <w:rsid w:val="00805418"/>
    <w:rsid w:val="00805A98"/>
    <w:rsid w:val="0081236C"/>
    <w:rsid w:val="008135A1"/>
    <w:rsid w:val="00820365"/>
    <w:rsid w:val="00820A49"/>
    <w:rsid w:val="008226FF"/>
    <w:rsid w:val="0084240C"/>
    <w:rsid w:val="008540C7"/>
    <w:rsid w:val="00877F34"/>
    <w:rsid w:val="008810C6"/>
    <w:rsid w:val="008838C1"/>
    <w:rsid w:val="00886352"/>
    <w:rsid w:val="0089003B"/>
    <w:rsid w:val="008A3A56"/>
    <w:rsid w:val="008A7DF2"/>
    <w:rsid w:val="008B3F3C"/>
    <w:rsid w:val="008B6699"/>
    <w:rsid w:val="008C217F"/>
    <w:rsid w:val="008C3325"/>
    <w:rsid w:val="008C3912"/>
    <w:rsid w:val="008D4979"/>
    <w:rsid w:val="008E0285"/>
    <w:rsid w:val="008F35C1"/>
    <w:rsid w:val="008F45EF"/>
    <w:rsid w:val="00904CEB"/>
    <w:rsid w:val="0090500D"/>
    <w:rsid w:val="00913013"/>
    <w:rsid w:val="00913103"/>
    <w:rsid w:val="009158FC"/>
    <w:rsid w:val="009159A2"/>
    <w:rsid w:val="0092188B"/>
    <w:rsid w:val="00932BD3"/>
    <w:rsid w:val="009352D8"/>
    <w:rsid w:val="0095439D"/>
    <w:rsid w:val="00960F40"/>
    <w:rsid w:val="00963788"/>
    <w:rsid w:val="00965660"/>
    <w:rsid w:val="00977143"/>
    <w:rsid w:val="0098150A"/>
    <w:rsid w:val="00993C71"/>
    <w:rsid w:val="00994316"/>
    <w:rsid w:val="0099731E"/>
    <w:rsid w:val="009B55AE"/>
    <w:rsid w:val="009C24F7"/>
    <w:rsid w:val="009C3FB1"/>
    <w:rsid w:val="009C5EAB"/>
    <w:rsid w:val="009C7AB9"/>
    <w:rsid w:val="009D0CC4"/>
    <w:rsid w:val="009D177D"/>
    <w:rsid w:val="009D5359"/>
    <w:rsid w:val="009D55DF"/>
    <w:rsid w:val="009E0450"/>
    <w:rsid w:val="009F18B1"/>
    <w:rsid w:val="009F758C"/>
    <w:rsid w:val="00A10132"/>
    <w:rsid w:val="00A174D9"/>
    <w:rsid w:val="00A20742"/>
    <w:rsid w:val="00A2262C"/>
    <w:rsid w:val="00A25A62"/>
    <w:rsid w:val="00A50D35"/>
    <w:rsid w:val="00A53870"/>
    <w:rsid w:val="00A67281"/>
    <w:rsid w:val="00A744CC"/>
    <w:rsid w:val="00A934DA"/>
    <w:rsid w:val="00A93874"/>
    <w:rsid w:val="00A95F6E"/>
    <w:rsid w:val="00A96B26"/>
    <w:rsid w:val="00AD10FC"/>
    <w:rsid w:val="00AD51AB"/>
    <w:rsid w:val="00AE3C25"/>
    <w:rsid w:val="00AE746B"/>
    <w:rsid w:val="00B005AB"/>
    <w:rsid w:val="00B01B01"/>
    <w:rsid w:val="00B02BF4"/>
    <w:rsid w:val="00B06BE3"/>
    <w:rsid w:val="00B11915"/>
    <w:rsid w:val="00B17986"/>
    <w:rsid w:val="00B320F3"/>
    <w:rsid w:val="00B54473"/>
    <w:rsid w:val="00B72CD1"/>
    <w:rsid w:val="00B7648D"/>
    <w:rsid w:val="00B96C24"/>
    <w:rsid w:val="00BC6BA6"/>
    <w:rsid w:val="00BD3762"/>
    <w:rsid w:val="00BD6BB0"/>
    <w:rsid w:val="00BE2C0D"/>
    <w:rsid w:val="00BF5205"/>
    <w:rsid w:val="00C04940"/>
    <w:rsid w:val="00C07B96"/>
    <w:rsid w:val="00C15190"/>
    <w:rsid w:val="00C30441"/>
    <w:rsid w:val="00C304E9"/>
    <w:rsid w:val="00C3286E"/>
    <w:rsid w:val="00C34394"/>
    <w:rsid w:val="00C44BA0"/>
    <w:rsid w:val="00C511DA"/>
    <w:rsid w:val="00C63422"/>
    <w:rsid w:val="00C74886"/>
    <w:rsid w:val="00C9648D"/>
    <w:rsid w:val="00CC1BBF"/>
    <w:rsid w:val="00CC4F3F"/>
    <w:rsid w:val="00CD2B3E"/>
    <w:rsid w:val="00CD2D7A"/>
    <w:rsid w:val="00CD5F9D"/>
    <w:rsid w:val="00CE3ADD"/>
    <w:rsid w:val="00CF7C6C"/>
    <w:rsid w:val="00D004E5"/>
    <w:rsid w:val="00D1279C"/>
    <w:rsid w:val="00D155EA"/>
    <w:rsid w:val="00D16249"/>
    <w:rsid w:val="00D20762"/>
    <w:rsid w:val="00D21E55"/>
    <w:rsid w:val="00D231FC"/>
    <w:rsid w:val="00D40B8D"/>
    <w:rsid w:val="00D46744"/>
    <w:rsid w:val="00D53AD1"/>
    <w:rsid w:val="00D55C57"/>
    <w:rsid w:val="00D57549"/>
    <w:rsid w:val="00D602FD"/>
    <w:rsid w:val="00D807D0"/>
    <w:rsid w:val="00D817DE"/>
    <w:rsid w:val="00D9064C"/>
    <w:rsid w:val="00D963F7"/>
    <w:rsid w:val="00DA10DA"/>
    <w:rsid w:val="00DA5B93"/>
    <w:rsid w:val="00DB70BB"/>
    <w:rsid w:val="00DC24DA"/>
    <w:rsid w:val="00DD30FB"/>
    <w:rsid w:val="00DD47FD"/>
    <w:rsid w:val="00E0279E"/>
    <w:rsid w:val="00E03003"/>
    <w:rsid w:val="00E05F14"/>
    <w:rsid w:val="00E06B1B"/>
    <w:rsid w:val="00E107CF"/>
    <w:rsid w:val="00E72D35"/>
    <w:rsid w:val="00E83A43"/>
    <w:rsid w:val="00E94B4A"/>
    <w:rsid w:val="00E95A58"/>
    <w:rsid w:val="00EB265C"/>
    <w:rsid w:val="00EB3F5E"/>
    <w:rsid w:val="00EC06AF"/>
    <w:rsid w:val="00EC114E"/>
    <w:rsid w:val="00ED7F09"/>
    <w:rsid w:val="00EF7393"/>
    <w:rsid w:val="00EF7A19"/>
    <w:rsid w:val="00F00019"/>
    <w:rsid w:val="00F02B55"/>
    <w:rsid w:val="00F076B0"/>
    <w:rsid w:val="00F215E9"/>
    <w:rsid w:val="00F33BBC"/>
    <w:rsid w:val="00F358F4"/>
    <w:rsid w:val="00F623B2"/>
    <w:rsid w:val="00F662E0"/>
    <w:rsid w:val="00F84D89"/>
    <w:rsid w:val="00FA4BBE"/>
    <w:rsid w:val="00FB3DBB"/>
    <w:rsid w:val="00FB46A0"/>
    <w:rsid w:val="00FD2D72"/>
    <w:rsid w:val="00FE21B2"/>
    <w:rsid w:val="00FE7397"/>
    <w:rsid w:val="00FF49B4"/>
    <w:rsid w:val="00FF4D84"/>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64E05"/>
  <w15:chartTrackingRefBased/>
  <w15:docId w15:val="{D29406F3-4770-488A-A0B1-5B1C0F18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65660"/>
    <w:pPr>
      <w:keepNext/>
      <w:tabs>
        <w:tab w:val="center" w:pos="4680"/>
      </w:tabs>
      <w:suppressAutoHyphens/>
      <w:spacing w:after="0" w:line="240" w:lineRule="auto"/>
      <w:jc w:val="center"/>
      <w:outlineLvl w:val="0"/>
    </w:pPr>
    <w:rPr>
      <w:rFonts w:ascii="CG Times" w:eastAsia="Times New Roman" w:hAnsi="CG Times" w:cs="Times New Roman"/>
      <w:b/>
      <w:spacing w:val="-4"/>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A58"/>
    <w:rPr>
      <w:color w:val="0000FF"/>
      <w:u w:val="single"/>
    </w:rPr>
  </w:style>
  <w:style w:type="paragraph" w:styleId="ListParagraph">
    <w:name w:val="List Paragraph"/>
    <w:basedOn w:val="Normal"/>
    <w:uiPriority w:val="34"/>
    <w:qFormat/>
    <w:rsid w:val="00EB265C"/>
    <w:pPr>
      <w:ind w:left="720"/>
      <w:contextualSpacing/>
    </w:pPr>
  </w:style>
  <w:style w:type="paragraph" w:styleId="NormalWeb">
    <w:name w:val="Normal (Web)"/>
    <w:basedOn w:val="Normal"/>
    <w:uiPriority w:val="99"/>
    <w:unhideWhenUsed/>
    <w:rsid w:val="002124E2"/>
    <w:rPr>
      <w:rFonts w:ascii="Times New Roman" w:hAnsi="Times New Roman" w:cs="Times New Roman"/>
      <w:sz w:val="24"/>
      <w:szCs w:val="24"/>
    </w:rPr>
  </w:style>
  <w:style w:type="paragraph" w:styleId="NoSpacing">
    <w:name w:val="No Spacing"/>
    <w:uiPriority w:val="1"/>
    <w:qFormat/>
    <w:rsid w:val="0038344B"/>
    <w:pPr>
      <w:spacing w:after="0" w:line="240" w:lineRule="auto"/>
    </w:pPr>
  </w:style>
  <w:style w:type="paragraph" w:customStyle="1" w:styleId="CharChar2">
    <w:name w:val="Char Char2"/>
    <w:basedOn w:val="Normal"/>
    <w:rsid w:val="0013252F"/>
    <w:pPr>
      <w:autoSpaceDE w:val="0"/>
      <w:autoSpaceDN w:val="0"/>
      <w:spacing w:line="240" w:lineRule="exact"/>
    </w:pPr>
    <w:rPr>
      <w:rFonts w:ascii="Arial" w:eastAsia="Times New Roman" w:hAnsi="Arial" w:cs="Arial"/>
      <w:b/>
      <w:bCs/>
      <w:sz w:val="20"/>
      <w:szCs w:val="20"/>
      <w:lang w:eastAsia="de-DE"/>
    </w:rPr>
  </w:style>
  <w:style w:type="paragraph" w:customStyle="1" w:styleId="gmail-bodytext">
    <w:name w:val="gmail-bodytext"/>
    <w:basedOn w:val="Normal"/>
    <w:rsid w:val="00C304E9"/>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34224"/>
    <w:pPr>
      <w:tabs>
        <w:tab w:val="center" w:pos="4677"/>
        <w:tab w:val="right" w:pos="9355"/>
      </w:tabs>
      <w:spacing w:after="0" w:line="240" w:lineRule="auto"/>
    </w:pPr>
  </w:style>
  <w:style w:type="character" w:customStyle="1" w:styleId="HeaderChar">
    <w:name w:val="Header Char"/>
    <w:basedOn w:val="DefaultParagraphFont"/>
    <w:link w:val="Header"/>
    <w:uiPriority w:val="99"/>
    <w:rsid w:val="00634224"/>
  </w:style>
  <w:style w:type="paragraph" w:styleId="Footer">
    <w:name w:val="footer"/>
    <w:basedOn w:val="Normal"/>
    <w:link w:val="FooterChar"/>
    <w:uiPriority w:val="99"/>
    <w:unhideWhenUsed/>
    <w:rsid w:val="00634224"/>
    <w:pPr>
      <w:tabs>
        <w:tab w:val="center" w:pos="4677"/>
        <w:tab w:val="right" w:pos="9355"/>
      </w:tabs>
      <w:spacing w:after="0" w:line="240" w:lineRule="auto"/>
    </w:pPr>
  </w:style>
  <w:style w:type="character" w:customStyle="1" w:styleId="FooterChar">
    <w:name w:val="Footer Char"/>
    <w:basedOn w:val="DefaultParagraphFont"/>
    <w:link w:val="Footer"/>
    <w:uiPriority w:val="99"/>
    <w:rsid w:val="00634224"/>
  </w:style>
  <w:style w:type="paragraph" w:customStyle="1" w:styleId="Default">
    <w:name w:val="Default"/>
    <w:rsid w:val="00DA10D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27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48E"/>
    <w:rPr>
      <w:rFonts w:ascii="Segoe UI" w:hAnsi="Segoe UI" w:cs="Segoe UI"/>
      <w:sz w:val="18"/>
      <w:szCs w:val="18"/>
    </w:rPr>
  </w:style>
  <w:style w:type="character" w:customStyle="1" w:styleId="UnresolvedMention1">
    <w:name w:val="Unresolved Mention1"/>
    <w:basedOn w:val="DefaultParagraphFont"/>
    <w:uiPriority w:val="99"/>
    <w:semiHidden/>
    <w:unhideWhenUsed/>
    <w:rsid w:val="002D6D3C"/>
    <w:rPr>
      <w:color w:val="605E5C"/>
      <w:shd w:val="clear" w:color="auto" w:fill="E1DFDD"/>
    </w:rPr>
  </w:style>
  <w:style w:type="character" w:styleId="CommentReference">
    <w:name w:val="annotation reference"/>
    <w:basedOn w:val="DefaultParagraphFont"/>
    <w:uiPriority w:val="99"/>
    <w:semiHidden/>
    <w:unhideWhenUsed/>
    <w:rsid w:val="002D6D3C"/>
    <w:rPr>
      <w:sz w:val="16"/>
      <w:szCs w:val="16"/>
    </w:rPr>
  </w:style>
  <w:style w:type="paragraph" w:styleId="CommentText">
    <w:name w:val="annotation text"/>
    <w:basedOn w:val="Normal"/>
    <w:link w:val="CommentTextChar"/>
    <w:uiPriority w:val="99"/>
    <w:semiHidden/>
    <w:unhideWhenUsed/>
    <w:rsid w:val="002D6D3C"/>
    <w:pPr>
      <w:spacing w:line="240" w:lineRule="auto"/>
    </w:pPr>
    <w:rPr>
      <w:sz w:val="20"/>
      <w:szCs w:val="20"/>
    </w:rPr>
  </w:style>
  <w:style w:type="character" w:customStyle="1" w:styleId="CommentTextChar">
    <w:name w:val="Comment Text Char"/>
    <w:basedOn w:val="DefaultParagraphFont"/>
    <w:link w:val="CommentText"/>
    <w:uiPriority w:val="99"/>
    <w:semiHidden/>
    <w:rsid w:val="002D6D3C"/>
    <w:rPr>
      <w:sz w:val="20"/>
      <w:szCs w:val="20"/>
    </w:rPr>
  </w:style>
  <w:style w:type="paragraph" w:styleId="CommentSubject">
    <w:name w:val="annotation subject"/>
    <w:basedOn w:val="CommentText"/>
    <w:next w:val="CommentText"/>
    <w:link w:val="CommentSubjectChar"/>
    <w:uiPriority w:val="99"/>
    <w:semiHidden/>
    <w:unhideWhenUsed/>
    <w:rsid w:val="002D6D3C"/>
    <w:rPr>
      <w:b/>
      <w:bCs/>
    </w:rPr>
  </w:style>
  <w:style w:type="character" w:customStyle="1" w:styleId="CommentSubjectChar">
    <w:name w:val="Comment Subject Char"/>
    <w:basedOn w:val="CommentTextChar"/>
    <w:link w:val="CommentSubject"/>
    <w:uiPriority w:val="99"/>
    <w:semiHidden/>
    <w:rsid w:val="002D6D3C"/>
    <w:rPr>
      <w:b/>
      <w:bCs/>
      <w:sz w:val="20"/>
      <w:szCs w:val="20"/>
    </w:rPr>
  </w:style>
  <w:style w:type="character" w:customStyle="1" w:styleId="Heading1Char">
    <w:name w:val="Heading 1 Char"/>
    <w:basedOn w:val="DefaultParagraphFont"/>
    <w:link w:val="Heading1"/>
    <w:rsid w:val="00965660"/>
    <w:rPr>
      <w:rFonts w:ascii="CG Times" w:eastAsia="Times New Roman" w:hAnsi="CG Times" w:cs="Times New Roman"/>
      <w:b/>
      <w:spacing w:val="-4"/>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70048">
      <w:bodyDiv w:val="1"/>
      <w:marLeft w:val="0"/>
      <w:marRight w:val="0"/>
      <w:marTop w:val="0"/>
      <w:marBottom w:val="0"/>
      <w:divBdr>
        <w:top w:val="none" w:sz="0" w:space="0" w:color="auto"/>
        <w:left w:val="none" w:sz="0" w:space="0" w:color="auto"/>
        <w:bottom w:val="none" w:sz="0" w:space="0" w:color="auto"/>
        <w:right w:val="none" w:sz="0" w:space="0" w:color="auto"/>
      </w:divBdr>
    </w:div>
    <w:div w:id="479688192">
      <w:bodyDiv w:val="1"/>
      <w:marLeft w:val="0"/>
      <w:marRight w:val="0"/>
      <w:marTop w:val="0"/>
      <w:marBottom w:val="0"/>
      <w:divBdr>
        <w:top w:val="none" w:sz="0" w:space="0" w:color="auto"/>
        <w:left w:val="none" w:sz="0" w:space="0" w:color="auto"/>
        <w:bottom w:val="none" w:sz="0" w:space="0" w:color="auto"/>
        <w:right w:val="none" w:sz="0" w:space="0" w:color="auto"/>
      </w:divBdr>
    </w:div>
    <w:div w:id="530339411">
      <w:bodyDiv w:val="1"/>
      <w:marLeft w:val="0"/>
      <w:marRight w:val="0"/>
      <w:marTop w:val="0"/>
      <w:marBottom w:val="0"/>
      <w:divBdr>
        <w:top w:val="none" w:sz="0" w:space="0" w:color="auto"/>
        <w:left w:val="none" w:sz="0" w:space="0" w:color="auto"/>
        <w:bottom w:val="none" w:sz="0" w:space="0" w:color="auto"/>
        <w:right w:val="none" w:sz="0" w:space="0" w:color="auto"/>
      </w:divBdr>
    </w:div>
    <w:div w:id="531455125">
      <w:bodyDiv w:val="1"/>
      <w:marLeft w:val="0"/>
      <w:marRight w:val="0"/>
      <w:marTop w:val="0"/>
      <w:marBottom w:val="0"/>
      <w:divBdr>
        <w:top w:val="none" w:sz="0" w:space="0" w:color="auto"/>
        <w:left w:val="none" w:sz="0" w:space="0" w:color="auto"/>
        <w:bottom w:val="none" w:sz="0" w:space="0" w:color="auto"/>
        <w:right w:val="none" w:sz="0" w:space="0" w:color="auto"/>
      </w:divBdr>
    </w:div>
    <w:div w:id="1016225586">
      <w:bodyDiv w:val="1"/>
      <w:marLeft w:val="0"/>
      <w:marRight w:val="0"/>
      <w:marTop w:val="0"/>
      <w:marBottom w:val="0"/>
      <w:divBdr>
        <w:top w:val="none" w:sz="0" w:space="0" w:color="auto"/>
        <w:left w:val="none" w:sz="0" w:space="0" w:color="auto"/>
        <w:bottom w:val="none" w:sz="0" w:space="0" w:color="auto"/>
        <w:right w:val="none" w:sz="0" w:space="0" w:color="auto"/>
      </w:divBdr>
    </w:div>
    <w:div w:id="1079332800">
      <w:bodyDiv w:val="1"/>
      <w:marLeft w:val="0"/>
      <w:marRight w:val="0"/>
      <w:marTop w:val="0"/>
      <w:marBottom w:val="0"/>
      <w:divBdr>
        <w:top w:val="none" w:sz="0" w:space="0" w:color="auto"/>
        <w:left w:val="none" w:sz="0" w:space="0" w:color="auto"/>
        <w:bottom w:val="none" w:sz="0" w:space="0" w:color="auto"/>
        <w:right w:val="none" w:sz="0" w:space="0" w:color="auto"/>
      </w:divBdr>
    </w:div>
    <w:div w:id="1098907724">
      <w:bodyDiv w:val="1"/>
      <w:marLeft w:val="0"/>
      <w:marRight w:val="0"/>
      <w:marTop w:val="0"/>
      <w:marBottom w:val="0"/>
      <w:divBdr>
        <w:top w:val="none" w:sz="0" w:space="0" w:color="auto"/>
        <w:left w:val="none" w:sz="0" w:space="0" w:color="auto"/>
        <w:bottom w:val="none" w:sz="0" w:space="0" w:color="auto"/>
        <w:right w:val="none" w:sz="0" w:space="0" w:color="auto"/>
      </w:divBdr>
    </w:div>
    <w:div w:id="1196892314">
      <w:bodyDiv w:val="1"/>
      <w:marLeft w:val="0"/>
      <w:marRight w:val="0"/>
      <w:marTop w:val="0"/>
      <w:marBottom w:val="0"/>
      <w:divBdr>
        <w:top w:val="none" w:sz="0" w:space="0" w:color="auto"/>
        <w:left w:val="none" w:sz="0" w:space="0" w:color="auto"/>
        <w:bottom w:val="none" w:sz="0" w:space="0" w:color="auto"/>
        <w:right w:val="none" w:sz="0" w:space="0" w:color="auto"/>
      </w:divBdr>
    </w:div>
    <w:div w:id="1331059581">
      <w:bodyDiv w:val="1"/>
      <w:marLeft w:val="0"/>
      <w:marRight w:val="0"/>
      <w:marTop w:val="0"/>
      <w:marBottom w:val="0"/>
      <w:divBdr>
        <w:top w:val="none" w:sz="0" w:space="0" w:color="auto"/>
        <w:left w:val="none" w:sz="0" w:space="0" w:color="auto"/>
        <w:bottom w:val="none" w:sz="0" w:space="0" w:color="auto"/>
        <w:right w:val="none" w:sz="0" w:space="0" w:color="auto"/>
      </w:divBdr>
    </w:div>
    <w:div w:id="1871919478">
      <w:bodyDiv w:val="1"/>
      <w:marLeft w:val="0"/>
      <w:marRight w:val="0"/>
      <w:marTop w:val="0"/>
      <w:marBottom w:val="0"/>
      <w:divBdr>
        <w:top w:val="none" w:sz="0" w:space="0" w:color="auto"/>
        <w:left w:val="none" w:sz="0" w:space="0" w:color="auto"/>
        <w:bottom w:val="none" w:sz="0" w:space="0" w:color="auto"/>
        <w:right w:val="none" w:sz="0" w:space="0" w:color="auto"/>
      </w:divBdr>
    </w:div>
    <w:div w:id="193358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wg@drc-sc.org" TargetMode="External"/><Relationship Id="rId3" Type="http://schemas.openxmlformats.org/officeDocument/2006/relationships/settings" Target="settings.xml"/><Relationship Id="rId7" Type="http://schemas.openxmlformats.org/officeDocument/2006/relationships/hyperlink" Target="https://drc.ngo/where-we-work/europe/georg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2AFBA.5D600F4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Mzevinar Jojua</dc:creator>
  <cp:keywords/>
  <dc:description/>
  <cp:lastModifiedBy>Mzevinar Jojua</cp:lastModifiedBy>
  <cp:revision>6</cp:revision>
  <cp:lastPrinted>2019-05-22T12:40:00Z</cp:lastPrinted>
  <dcterms:created xsi:type="dcterms:W3CDTF">2019-06-27T12:10:00Z</dcterms:created>
  <dcterms:modified xsi:type="dcterms:W3CDTF">2019-06-28T10:36:00Z</dcterms:modified>
</cp:coreProperties>
</file>